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391" w:type="dxa"/>
        <w:tblInd w:w="-743" w:type="dxa"/>
        <w:tblLook w:val="0000" w:firstRow="0" w:lastRow="0" w:firstColumn="0" w:lastColumn="0" w:noHBand="0" w:noVBand="0"/>
      </w:tblPr>
      <w:tblGrid>
        <w:gridCol w:w="2938"/>
        <w:gridCol w:w="5122"/>
        <w:gridCol w:w="5390"/>
        <w:gridCol w:w="3639"/>
        <w:gridCol w:w="2477"/>
        <w:gridCol w:w="2825"/>
      </w:tblGrid>
      <w:tr w:rsidR="00CE5CF3" w:rsidRPr="00CE5CF3" w:rsidTr="00695E68">
        <w:trPr>
          <w:trHeight w:val="1875"/>
        </w:trPr>
        <w:tc>
          <w:tcPr>
            <w:tcW w:w="2905" w:type="dxa"/>
          </w:tcPr>
          <w:p w:rsidR="00CE5CF3" w:rsidRPr="00CE5CF3" w:rsidRDefault="00CE5CF3" w:rsidP="00CE5CF3">
            <w:pPr>
              <w:spacing w:after="0" w:line="240" w:lineRule="auto"/>
              <w:rPr>
                <w:sz w:val="20"/>
                <w:szCs w:val="20"/>
              </w:rPr>
            </w:pPr>
            <w:r w:rsidRPr="00CE5CF3">
              <w:rPr>
                <w:sz w:val="20"/>
                <w:szCs w:val="20"/>
              </w:rPr>
              <w:t xml:space="preserve">            </w:t>
            </w:r>
            <w:r w:rsidRPr="00CE5CF3">
              <w:rPr>
                <w:noProof/>
                <w:sz w:val="20"/>
                <w:szCs w:val="20"/>
                <w:lang w:bidi="hi-IN"/>
              </w:rPr>
              <w:drawing>
                <wp:inline distT="0" distB="0" distL="0" distR="0" wp14:anchorId="35C0BFB2" wp14:editId="3E86E0D0">
                  <wp:extent cx="902524" cy="1140029"/>
                  <wp:effectExtent l="0" t="0" r="0" b="3175"/>
                  <wp:docPr id="1" name="Picture 1" descr="C:\Users\msme\Downloads\Backup_of_5.jpg"/>
                  <wp:cNvGraphicFramePr/>
                  <a:graphic xmlns:a="http://schemas.openxmlformats.org/drawingml/2006/main">
                    <a:graphicData uri="http://schemas.openxmlformats.org/drawingml/2006/picture">
                      <pic:pic xmlns:pic="http://schemas.openxmlformats.org/drawingml/2006/picture">
                        <pic:nvPicPr>
                          <pic:cNvPr id="1" name="Picture 1" descr="C:\Users\msme\Downloads\Backup_of_5.jpg"/>
                          <pic:cNvPicPr/>
                        </pic:nvPicPr>
                        <pic:blipFill>
                          <a:blip r:embed="rId6" cstate="print"/>
                          <a:srcRect/>
                          <a:stretch>
                            <a:fillRect/>
                          </a:stretch>
                        </pic:blipFill>
                        <pic:spPr bwMode="auto">
                          <a:xfrm>
                            <a:off x="0" y="0"/>
                            <a:ext cx="902525" cy="1140030"/>
                          </a:xfrm>
                          <a:prstGeom prst="rect">
                            <a:avLst/>
                          </a:prstGeom>
                          <a:noFill/>
                          <a:ln w="9525">
                            <a:noFill/>
                            <a:miter lim="800000"/>
                            <a:headEnd/>
                            <a:tailEnd/>
                          </a:ln>
                        </pic:spPr>
                      </pic:pic>
                    </a:graphicData>
                  </a:graphic>
                </wp:inline>
              </w:drawing>
            </w:r>
            <w:r w:rsidRPr="00CE5CF3">
              <w:rPr>
                <w:sz w:val="20"/>
                <w:szCs w:val="20"/>
              </w:rPr>
              <w:t xml:space="preserve">             </w:t>
            </w:r>
          </w:p>
        </w:tc>
        <w:tc>
          <w:tcPr>
            <w:tcW w:w="5064" w:type="dxa"/>
          </w:tcPr>
          <w:p w:rsidR="00CE5CF3" w:rsidRPr="00CE5CF3" w:rsidRDefault="00CE5CF3" w:rsidP="00CE5CF3">
            <w:pPr>
              <w:spacing w:after="0" w:line="240" w:lineRule="auto"/>
              <w:jc w:val="center"/>
              <w:rPr>
                <w:rFonts w:ascii="Times New Roman" w:eastAsia="Times New Roman" w:hAnsi="Times New Roman" w:cs="Times New Roman"/>
                <w:b/>
                <w:bCs/>
                <w:sz w:val="20"/>
                <w:szCs w:val="20"/>
              </w:rPr>
            </w:pPr>
            <w:r w:rsidRPr="00CE5CF3">
              <w:rPr>
                <w:rFonts w:ascii="Times New Roman" w:eastAsia="Times New Roman" w:hAnsi="Times New Roman" w:cs="Times New Roman"/>
                <w:b/>
                <w:bCs/>
                <w:noProof/>
                <w:color w:val="0000CC"/>
                <w:sz w:val="20"/>
                <w:szCs w:val="20"/>
                <w:lang w:bidi="hi-IN"/>
              </w:rPr>
              <w:drawing>
                <wp:inline distT="0" distB="0" distL="0" distR="0" wp14:anchorId="4C7D24D7" wp14:editId="77FB3B98">
                  <wp:extent cx="2762250" cy="733425"/>
                  <wp:effectExtent l="0" t="0" r="0" b="0"/>
                  <wp:docPr id="2" name="Picture 2" descr="Description: MSME LOGO-4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SME LOGO-4 red"/>
                          <pic:cNvPicPr>
                            <a:picLocks noChangeAspect="1" noChangeArrowheads="1"/>
                          </pic:cNvPicPr>
                        </pic:nvPicPr>
                        <pic:blipFill>
                          <a:blip r:embed="rId7">
                            <a:extLst>
                              <a:ext uri="{28A0092B-C50C-407E-A947-70E740481C1C}">
                                <a14:useLocalDpi xmlns:a14="http://schemas.microsoft.com/office/drawing/2010/main" val="0"/>
                              </a:ext>
                            </a:extLst>
                          </a:blip>
                          <a:srcRect l="18768" t="34862" r="21060" b="13762"/>
                          <a:stretch>
                            <a:fillRect/>
                          </a:stretch>
                        </pic:blipFill>
                        <pic:spPr bwMode="auto">
                          <a:xfrm>
                            <a:off x="0" y="0"/>
                            <a:ext cx="2762250" cy="733425"/>
                          </a:xfrm>
                          <a:prstGeom prst="rect">
                            <a:avLst/>
                          </a:prstGeom>
                          <a:noFill/>
                          <a:ln>
                            <a:noFill/>
                          </a:ln>
                        </pic:spPr>
                      </pic:pic>
                    </a:graphicData>
                  </a:graphic>
                </wp:inline>
              </w:drawing>
            </w:r>
          </w:p>
          <w:p w:rsidR="00CE5CF3" w:rsidRPr="00CE5CF3" w:rsidRDefault="00CE5CF3" w:rsidP="00CE5CF3">
            <w:pPr>
              <w:spacing w:after="0" w:line="240" w:lineRule="auto"/>
              <w:jc w:val="center"/>
              <w:rPr>
                <w:rFonts w:ascii="Kokila" w:hAnsi="Kokila" w:cs="Kokila"/>
                <w:sz w:val="24"/>
                <w:szCs w:val="24"/>
              </w:rPr>
            </w:pPr>
            <w:r w:rsidRPr="00CE5CF3">
              <w:rPr>
                <w:rFonts w:ascii="Kokila" w:hAnsi="Kokila" w:cs="Kokila"/>
                <w:sz w:val="24"/>
                <w:szCs w:val="24"/>
                <w:cs/>
                <w:lang w:bidi="hi-IN"/>
              </w:rPr>
              <w:t>केंद्रीय</w:t>
            </w:r>
            <w:r w:rsidRPr="00CE5CF3">
              <w:rPr>
                <w:rFonts w:ascii="Kokila" w:hAnsi="Kokila" w:cs="Kokila"/>
                <w:sz w:val="24"/>
                <w:szCs w:val="24"/>
              </w:rPr>
              <w:t xml:space="preserve"> </w:t>
            </w:r>
            <w:r w:rsidRPr="00CE5CF3">
              <w:rPr>
                <w:rFonts w:ascii="Kokila" w:hAnsi="Kokila" w:cs="Kokila"/>
                <w:sz w:val="24"/>
                <w:szCs w:val="24"/>
                <w:cs/>
                <w:lang w:bidi="hi-IN"/>
              </w:rPr>
              <w:t>टूल</w:t>
            </w:r>
            <w:r w:rsidRPr="00CE5CF3">
              <w:rPr>
                <w:rFonts w:ascii="Kokila" w:hAnsi="Kokila" w:cs="Kokila"/>
                <w:sz w:val="24"/>
                <w:szCs w:val="24"/>
              </w:rPr>
              <w:t xml:space="preserve"> </w:t>
            </w:r>
            <w:r w:rsidRPr="00CE5CF3">
              <w:rPr>
                <w:rFonts w:ascii="Kokila" w:hAnsi="Kokila" w:cs="Kokila"/>
                <w:sz w:val="24"/>
                <w:szCs w:val="24"/>
                <w:cs/>
                <w:lang w:bidi="hi-IN"/>
              </w:rPr>
              <w:t>रूम</w:t>
            </w:r>
            <w:r w:rsidRPr="00CE5CF3">
              <w:rPr>
                <w:rFonts w:ascii="Kokila" w:hAnsi="Kokila" w:cs="Kokila"/>
                <w:sz w:val="24"/>
                <w:szCs w:val="24"/>
              </w:rPr>
              <w:t>,</w:t>
            </w:r>
          </w:p>
          <w:p w:rsidR="00CE5CF3" w:rsidRPr="00CE5CF3" w:rsidRDefault="00CE5CF3" w:rsidP="00CE5CF3">
            <w:pPr>
              <w:spacing w:after="0" w:line="240" w:lineRule="auto"/>
              <w:jc w:val="center"/>
              <w:rPr>
                <w:rFonts w:ascii="Kokila" w:hAnsi="Kokila" w:cs="Kokila"/>
                <w:sz w:val="24"/>
                <w:szCs w:val="24"/>
              </w:rPr>
            </w:pPr>
            <w:r w:rsidRPr="00CE5CF3">
              <w:rPr>
                <w:rFonts w:ascii="Kokila" w:hAnsi="Kokila" w:cs="Kokila"/>
                <w:sz w:val="24"/>
                <w:szCs w:val="24"/>
                <w:cs/>
                <w:lang w:bidi="hi-IN"/>
              </w:rPr>
              <w:t>सूक्ष्म</w:t>
            </w:r>
            <w:r w:rsidRPr="00CE5CF3">
              <w:rPr>
                <w:rFonts w:ascii="Kokila" w:hAnsi="Kokila" w:cs="Kokila"/>
                <w:sz w:val="24"/>
                <w:szCs w:val="24"/>
              </w:rPr>
              <w:t>,</w:t>
            </w:r>
            <w:r w:rsidRPr="00CE5CF3">
              <w:rPr>
                <w:rFonts w:ascii="Kokila" w:hAnsi="Kokila" w:cs="Kokila"/>
                <w:sz w:val="24"/>
                <w:szCs w:val="24"/>
                <w:cs/>
                <w:lang w:bidi="hi-IN"/>
              </w:rPr>
              <w:t>लघु</w:t>
            </w:r>
            <w:r w:rsidRPr="00CE5CF3">
              <w:rPr>
                <w:rFonts w:ascii="Kokila" w:hAnsi="Kokila" w:cs="Kokila"/>
                <w:sz w:val="24"/>
                <w:szCs w:val="24"/>
              </w:rPr>
              <w:t xml:space="preserve"> </w:t>
            </w:r>
            <w:r w:rsidRPr="00CE5CF3">
              <w:rPr>
                <w:rFonts w:ascii="Kokila" w:hAnsi="Kokila" w:cs="Kokila"/>
                <w:sz w:val="24"/>
                <w:szCs w:val="24"/>
                <w:cs/>
                <w:lang w:bidi="hi-IN"/>
              </w:rPr>
              <w:t>एवं</w:t>
            </w:r>
            <w:r w:rsidRPr="00CE5CF3">
              <w:rPr>
                <w:rFonts w:ascii="Kokila" w:hAnsi="Kokila" w:cs="Kokila"/>
                <w:sz w:val="24"/>
                <w:szCs w:val="24"/>
              </w:rPr>
              <w:t xml:space="preserve"> </w:t>
            </w:r>
            <w:r w:rsidRPr="00CE5CF3">
              <w:rPr>
                <w:rFonts w:ascii="Kokila" w:hAnsi="Kokila" w:cs="Kokila"/>
                <w:sz w:val="24"/>
                <w:szCs w:val="24"/>
                <w:cs/>
                <w:lang w:bidi="hi-IN"/>
              </w:rPr>
              <w:t>मध्यम</w:t>
            </w:r>
            <w:r w:rsidRPr="00CE5CF3">
              <w:rPr>
                <w:rFonts w:ascii="Kokila" w:hAnsi="Kokila" w:cs="Kokila"/>
                <w:sz w:val="24"/>
                <w:szCs w:val="24"/>
              </w:rPr>
              <w:t xml:space="preserve"> </w:t>
            </w:r>
            <w:r w:rsidRPr="00CE5CF3">
              <w:rPr>
                <w:rFonts w:ascii="Kokila" w:hAnsi="Kokila" w:cs="Kokila"/>
                <w:sz w:val="24"/>
                <w:szCs w:val="24"/>
                <w:cs/>
                <w:lang w:bidi="hi-IN"/>
              </w:rPr>
              <w:t>उधयोग</w:t>
            </w:r>
            <w:r w:rsidRPr="00CE5CF3">
              <w:rPr>
                <w:rFonts w:ascii="Kokila" w:hAnsi="Kokila" w:cs="Kokila"/>
                <w:sz w:val="24"/>
                <w:szCs w:val="24"/>
              </w:rPr>
              <w:t xml:space="preserve"> </w:t>
            </w:r>
            <w:r w:rsidRPr="00CE5CF3">
              <w:rPr>
                <w:rFonts w:ascii="Kokila" w:hAnsi="Kokila" w:cs="Kokila"/>
                <w:sz w:val="24"/>
                <w:szCs w:val="24"/>
                <w:cs/>
                <w:lang w:bidi="hi-IN"/>
              </w:rPr>
              <w:t>म्ंत्राल्य</w:t>
            </w:r>
          </w:p>
          <w:p w:rsidR="00CE5CF3" w:rsidRPr="00CE5CF3" w:rsidRDefault="00CE5CF3" w:rsidP="00CE5CF3">
            <w:pPr>
              <w:spacing w:after="0" w:line="240" w:lineRule="auto"/>
              <w:jc w:val="center"/>
              <w:rPr>
                <w:rFonts w:ascii="GurbaniHindi" w:eastAsia="Times New Roman" w:hAnsi="GurbaniHindi" w:cs="Times New Roman"/>
                <w:sz w:val="20"/>
                <w:szCs w:val="20"/>
              </w:rPr>
            </w:pPr>
            <w:r w:rsidRPr="00CE5CF3">
              <w:rPr>
                <w:rFonts w:ascii="Kokila" w:hAnsi="Kokila" w:cs="Kokila"/>
                <w:sz w:val="24"/>
                <w:szCs w:val="24"/>
                <w:cs/>
                <w:lang w:bidi="hi-IN"/>
              </w:rPr>
              <w:t>भारत</w:t>
            </w:r>
            <w:r w:rsidRPr="00CE5CF3">
              <w:rPr>
                <w:rFonts w:ascii="Kokila" w:hAnsi="Kokila" w:cs="Kokila"/>
                <w:sz w:val="24"/>
                <w:szCs w:val="24"/>
              </w:rPr>
              <w:t xml:space="preserve"> </w:t>
            </w:r>
            <w:r w:rsidRPr="00CE5CF3">
              <w:rPr>
                <w:rFonts w:ascii="Kokila" w:hAnsi="Kokila" w:cs="Kokila"/>
                <w:sz w:val="24"/>
                <w:szCs w:val="24"/>
                <w:cs/>
                <w:lang w:bidi="hi-IN"/>
              </w:rPr>
              <w:t>सरकार</w:t>
            </w:r>
          </w:p>
        </w:tc>
        <w:tc>
          <w:tcPr>
            <w:tcW w:w="5329" w:type="dxa"/>
          </w:tcPr>
          <w:p w:rsidR="00CE5CF3" w:rsidRPr="00CE5CF3" w:rsidRDefault="00CE5CF3" w:rsidP="00CE5CF3">
            <w:pPr>
              <w:spacing w:after="0" w:line="240" w:lineRule="auto"/>
              <w:rPr>
                <w:rFonts w:ascii="Calibri" w:eastAsia="Times New Roman" w:hAnsi="Calibri" w:cs="Mangal"/>
                <w:i/>
                <w:iCs/>
                <w:sz w:val="20"/>
                <w:szCs w:val="20"/>
              </w:rPr>
            </w:pPr>
            <w:r w:rsidRPr="00CE5CF3">
              <w:rPr>
                <w:rFonts w:ascii="Calibri" w:eastAsia="Times New Roman" w:hAnsi="Calibri" w:cs="Mangal"/>
                <w:i/>
                <w:iCs/>
                <w:noProof/>
                <w:color w:val="0000CC"/>
                <w:sz w:val="20"/>
                <w:szCs w:val="20"/>
                <w:lang w:bidi="hi-IN"/>
              </w:rPr>
              <w:drawing>
                <wp:anchor distT="0" distB="0" distL="114300" distR="114300" simplePos="0" relativeHeight="251659264" behindDoc="1" locked="0" layoutInCell="1" allowOverlap="1" wp14:anchorId="4A3EEFF8" wp14:editId="6B88DB20">
                  <wp:simplePos x="0" y="0"/>
                  <wp:positionH relativeFrom="column">
                    <wp:posOffset>395605</wp:posOffset>
                  </wp:positionH>
                  <wp:positionV relativeFrom="paragraph">
                    <wp:posOffset>635</wp:posOffset>
                  </wp:positionV>
                  <wp:extent cx="1258570" cy="949960"/>
                  <wp:effectExtent l="0" t="0" r="0" b="0"/>
                  <wp:wrapTight wrapText="bothSides">
                    <wp:wrapPolygon edited="0">
                      <wp:start x="654" y="1299"/>
                      <wp:lineTo x="654" y="14294"/>
                      <wp:lineTo x="1308" y="16027"/>
                      <wp:lineTo x="3596" y="16027"/>
                      <wp:lineTo x="2942" y="18626"/>
                      <wp:lineTo x="4577" y="19492"/>
                      <wp:lineTo x="11116" y="20791"/>
                      <wp:lineTo x="13405" y="20791"/>
                      <wp:lineTo x="19290" y="19492"/>
                      <wp:lineTo x="18963" y="16460"/>
                      <wp:lineTo x="21251" y="15594"/>
                      <wp:lineTo x="21251" y="1299"/>
                      <wp:lineTo x="654" y="1299"/>
                    </wp:wrapPolygon>
                  </wp:wrapTight>
                  <wp:docPr id="3" name="Picture 3" descr="Description: MSME LOGO-4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SME LOGO-4 red"/>
                          <pic:cNvPicPr>
                            <a:picLocks noChangeAspect="1" noChangeArrowheads="1"/>
                          </pic:cNvPicPr>
                        </pic:nvPicPr>
                        <pic:blipFill>
                          <a:blip r:embed="rId7">
                            <a:extLst>
                              <a:ext uri="{28A0092B-C50C-407E-A947-70E740481C1C}">
                                <a14:useLocalDpi xmlns:a14="http://schemas.microsoft.com/office/drawing/2010/main" val="0"/>
                              </a:ext>
                            </a:extLst>
                          </a:blip>
                          <a:srcRect l="83238" r="1433" b="20184"/>
                          <a:stretch>
                            <a:fillRect/>
                          </a:stretch>
                        </pic:blipFill>
                        <pic:spPr bwMode="auto">
                          <a:xfrm>
                            <a:off x="0" y="0"/>
                            <a:ext cx="1258570" cy="949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98" w:type="dxa"/>
          </w:tcPr>
          <w:p w:rsidR="00CE5CF3" w:rsidRPr="00CE5CF3" w:rsidRDefault="00CE5CF3" w:rsidP="00CE5CF3">
            <w:pPr>
              <w:spacing w:after="0" w:line="240" w:lineRule="auto"/>
              <w:rPr>
                <w:rFonts w:ascii="Times New Roman" w:eastAsia="Times New Roman" w:hAnsi="Times New Roman" w:cs="Times New Roman"/>
                <w:sz w:val="24"/>
                <w:szCs w:val="24"/>
              </w:rPr>
            </w:pPr>
          </w:p>
        </w:tc>
        <w:tc>
          <w:tcPr>
            <w:tcW w:w="2449" w:type="dxa"/>
          </w:tcPr>
          <w:p w:rsidR="00CE5CF3" w:rsidRPr="00CE5CF3" w:rsidRDefault="00CE5CF3" w:rsidP="00CE5CF3">
            <w:pPr>
              <w:spacing w:after="0" w:line="240" w:lineRule="auto"/>
              <w:rPr>
                <w:rFonts w:ascii="Times New Roman" w:eastAsia="Times New Roman" w:hAnsi="Times New Roman" w:cs="Times New Roman"/>
                <w:sz w:val="24"/>
                <w:szCs w:val="24"/>
              </w:rPr>
            </w:pPr>
          </w:p>
        </w:tc>
        <w:tc>
          <w:tcPr>
            <w:tcW w:w="2793" w:type="dxa"/>
          </w:tcPr>
          <w:p w:rsidR="00CE5CF3" w:rsidRPr="00CE5CF3" w:rsidRDefault="00CE5CF3" w:rsidP="00CE5CF3">
            <w:pPr>
              <w:spacing w:after="0" w:line="240" w:lineRule="auto"/>
              <w:rPr>
                <w:rFonts w:ascii="Times New Roman" w:eastAsia="Times New Roman" w:hAnsi="Times New Roman" w:cs="Times New Roman"/>
                <w:b/>
                <w:bCs/>
                <w:sz w:val="24"/>
                <w:szCs w:val="24"/>
              </w:rPr>
            </w:pPr>
          </w:p>
        </w:tc>
      </w:tr>
    </w:tbl>
    <w:p w:rsidR="00CE5CF3" w:rsidRPr="00CE5CF3" w:rsidRDefault="00CE5CF3" w:rsidP="00CE5CF3">
      <w:pPr>
        <w:keepNext/>
        <w:tabs>
          <w:tab w:val="left" w:pos="2127"/>
        </w:tabs>
        <w:spacing w:after="0" w:line="240" w:lineRule="auto"/>
        <w:ind w:right="-425" w:hanging="450"/>
        <w:outlineLvl w:val="1"/>
        <w:rPr>
          <w:rFonts w:ascii="Arial" w:eastAsia="Times New Roman" w:hAnsi="Arial" w:cs="Arial"/>
          <w:sz w:val="20"/>
          <w:szCs w:val="20"/>
        </w:rPr>
      </w:pPr>
      <w:r w:rsidRPr="00CE5CF3">
        <w:rPr>
          <w:rFonts w:ascii="Arial" w:eastAsia="Times New Roman" w:hAnsi="Arial" w:cs="Arial"/>
          <w:sz w:val="24"/>
          <w:szCs w:val="24"/>
        </w:rPr>
        <w:t xml:space="preserve">    </w:t>
      </w:r>
      <w:r w:rsidRPr="00CE5CF3">
        <w:rPr>
          <w:rFonts w:ascii="Arial" w:eastAsia="Times New Roman" w:hAnsi="Arial" w:cs="Arial"/>
        </w:rPr>
        <w:t xml:space="preserve">CTR/LDH/1571/M.STORE/_____                     </w:t>
      </w:r>
      <w:r w:rsidRPr="00CE5CF3">
        <w:rPr>
          <w:rFonts w:ascii="Arial" w:eastAsia="Times New Roman" w:hAnsi="Arial" w:cs="Arial"/>
        </w:rPr>
        <w:tab/>
      </w:r>
      <w:r w:rsidRPr="00CE5CF3">
        <w:rPr>
          <w:rFonts w:ascii="Arial" w:eastAsia="Times New Roman" w:hAnsi="Arial" w:cs="Arial"/>
          <w:sz w:val="20"/>
          <w:szCs w:val="20"/>
        </w:rPr>
        <w:t xml:space="preserve">                                                             DATE: 22.08.2022</w:t>
      </w:r>
    </w:p>
    <w:p w:rsidR="00CE5CF3" w:rsidRPr="00CE5CF3" w:rsidRDefault="00CE5CF3" w:rsidP="00CE5CF3">
      <w:pPr>
        <w:tabs>
          <w:tab w:val="left" w:pos="630"/>
          <w:tab w:val="left" w:pos="1605"/>
          <w:tab w:val="left" w:pos="1985"/>
          <w:tab w:val="left" w:pos="2925"/>
        </w:tabs>
        <w:spacing w:after="0" w:line="240" w:lineRule="auto"/>
        <w:rPr>
          <w:rFonts w:ascii="Arial" w:eastAsia="Times New Roman" w:hAnsi="Arial" w:cs="Arial"/>
          <w:b/>
        </w:rPr>
      </w:pPr>
      <w:r w:rsidRPr="00CE5CF3">
        <w:rPr>
          <w:rFonts w:ascii="Arial" w:eastAsia="Times New Roman" w:hAnsi="Arial" w:cs="Arial"/>
          <w:b/>
          <w:sz w:val="20"/>
          <w:szCs w:val="20"/>
        </w:rPr>
        <w:t xml:space="preserve">           </w:t>
      </w:r>
    </w:p>
    <w:p w:rsidR="00CE5CF3" w:rsidRPr="00CE5CF3" w:rsidRDefault="00CE5CF3" w:rsidP="00CE5CF3">
      <w:pPr>
        <w:tabs>
          <w:tab w:val="left" w:pos="8035"/>
        </w:tabs>
        <w:spacing w:after="0" w:line="240" w:lineRule="auto"/>
        <w:ind w:hanging="90"/>
        <w:rPr>
          <w:rFonts w:ascii="Arial" w:eastAsia="Times New Roman" w:hAnsi="Arial" w:cs="Arial"/>
          <w:b/>
          <w:sz w:val="20"/>
          <w:szCs w:val="20"/>
        </w:rPr>
      </w:pPr>
      <w:r w:rsidRPr="00CE5CF3">
        <w:rPr>
          <w:rFonts w:ascii="Arial" w:eastAsia="Times New Roman" w:hAnsi="Arial" w:cs="Arial"/>
          <w:b/>
          <w:sz w:val="20"/>
          <w:szCs w:val="20"/>
        </w:rPr>
        <w:t xml:space="preserve">                 </w:t>
      </w:r>
      <w:r w:rsidRPr="00CE5CF3">
        <w:rPr>
          <w:rFonts w:ascii="Arial" w:eastAsia="Times New Roman" w:hAnsi="Arial" w:cs="Arial"/>
          <w:b/>
          <w:sz w:val="20"/>
          <w:szCs w:val="20"/>
        </w:rPr>
        <w:tab/>
      </w:r>
    </w:p>
    <w:p w:rsidR="00CE5CF3" w:rsidRPr="00CE5CF3" w:rsidRDefault="00CE5CF3" w:rsidP="00CE5CF3">
      <w:pPr>
        <w:tabs>
          <w:tab w:val="left" w:pos="2127"/>
        </w:tabs>
        <w:spacing w:after="0" w:line="240" w:lineRule="auto"/>
        <w:ind w:hanging="90"/>
        <w:rPr>
          <w:rFonts w:ascii="Arial" w:eastAsia="Times New Roman" w:hAnsi="Arial" w:cs="Arial"/>
          <w:b/>
          <w:sz w:val="20"/>
          <w:szCs w:val="20"/>
        </w:rPr>
      </w:pPr>
      <w:r w:rsidRPr="00CE5CF3">
        <w:rPr>
          <w:rFonts w:ascii="Arial" w:eastAsia="Times New Roman" w:hAnsi="Arial" w:cs="Arial"/>
          <w:b/>
          <w:sz w:val="20"/>
          <w:szCs w:val="20"/>
        </w:rPr>
        <w:t xml:space="preserve">                                                              AUCTION NOTICE</w:t>
      </w:r>
    </w:p>
    <w:p w:rsidR="00CE5CF3" w:rsidRPr="00CE5CF3" w:rsidRDefault="00CE5CF3" w:rsidP="00CE5CF3">
      <w:pPr>
        <w:spacing w:after="0" w:line="240" w:lineRule="auto"/>
        <w:ind w:left="-142" w:hanging="993"/>
        <w:jc w:val="center"/>
        <w:rPr>
          <w:rFonts w:ascii="Arial" w:eastAsia="Times New Roman" w:hAnsi="Arial" w:cs="Arial"/>
          <w:b/>
          <w:bCs/>
          <w:sz w:val="20"/>
          <w:szCs w:val="20"/>
        </w:rPr>
      </w:pPr>
      <w:r w:rsidRPr="00CE5CF3">
        <w:rPr>
          <w:rFonts w:ascii="Arial" w:eastAsia="Times New Roman" w:hAnsi="Arial" w:cs="Arial"/>
          <w:b/>
          <w:bCs/>
          <w:sz w:val="20"/>
          <w:szCs w:val="20"/>
        </w:rPr>
        <w:t>SALE OF ELECTRONIC ITEMS</w:t>
      </w:r>
    </w:p>
    <w:p w:rsidR="00CE5CF3" w:rsidRPr="00CE5CF3" w:rsidRDefault="00CE5CF3" w:rsidP="00CE5CF3">
      <w:pPr>
        <w:spacing w:after="0" w:line="240" w:lineRule="auto"/>
        <w:ind w:left="-180" w:right="22" w:hanging="90"/>
        <w:jc w:val="both"/>
        <w:rPr>
          <w:rFonts w:ascii="Arial" w:eastAsia="Times New Roman" w:hAnsi="Arial" w:cs="Arial"/>
          <w:bCs/>
          <w:sz w:val="20"/>
          <w:szCs w:val="20"/>
        </w:rPr>
      </w:pPr>
      <w:r w:rsidRPr="00CE5CF3">
        <w:rPr>
          <w:rFonts w:ascii="Arial" w:eastAsia="Times New Roman" w:hAnsi="Arial" w:cs="Arial"/>
          <w:sz w:val="20"/>
          <w:szCs w:val="20"/>
        </w:rPr>
        <w:t>The Electronic items will</w:t>
      </w:r>
      <w:r w:rsidRPr="00CE5CF3">
        <w:rPr>
          <w:rFonts w:ascii="Arial" w:eastAsia="Times New Roman" w:hAnsi="Arial" w:cs="Arial"/>
          <w:bCs/>
          <w:sz w:val="20"/>
          <w:szCs w:val="20"/>
        </w:rPr>
        <w:t xml:space="preserve"> be put for Public auction on 29.08.2022 at 10.00A.M in the premises of CENTRAL TOOL ROOM, A-5, Focal Point, </w:t>
      </w:r>
      <w:proofErr w:type="gramStart"/>
      <w:r w:rsidRPr="00CE5CF3">
        <w:rPr>
          <w:rFonts w:ascii="Arial" w:eastAsia="Times New Roman" w:hAnsi="Arial" w:cs="Arial"/>
          <w:bCs/>
          <w:sz w:val="20"/>
          <w:szCs w:val="20"/>
        </w:rPr>
        <w:t>Ludhiana</w:t>
      </w:r>
      <w:proofErr w:type="gramEnd"/>
      <w:r w:rsidRPr="00CE5CF3">
        <w:rPr>
          <w:rFonts w:ascii="Arial" w:eastAsia="Times New Roman" w:hAnsi="Arial" w:cs="Arial"/>
          <w:bCs/>
          <w:sz w:val="20"/>
          <w:szCs w:val="20"/>
        </w:rPr>
        <w:t xml:space="preserve"> on “AS IS   WHERE IS BASIS.”</w:t>
      </w:r>
    </w:p>
    <w:tbl>
      <w:tblPr>
        <w:tblW w:w="72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4410"/>
        <w:gridCol w:w="1620"/>
      </w:tblGrid>
      <w:tr w:rsidR="00CE5CF3" w:rsidRPr="00CE5CF3" w:rsidTr="00695E68">
        <w:trPr>
          <w:trHeight w:val="260"/>
        </w:trPr>
        <w:tc>
          <w:tcPr>
            <w:tcW w:w="1170" w:type="dxa"/>
          </w:tcPr>
          <w:p w:rsidR="00CE5CF3" w:rsidRPr="00CE5CF3" w:rsidRDefault="00CE5CF3" w:rsidP="00CE5CF3">
            <w:pPr>
              <w:spacing w:after="0" w:line="240" w:lineRule="auto"/>
              <w:rPr>
                <w:rFonts w:ascii="Arial" w:hAnsi="Arial" w:cs="Arial"/>
                <w:b/>
                <w:bCs/>
                <w:sz w:val="20"/>
                <w:szCs w:val="20"/>
              </w:rPr>
            </w:pPr>
            <w:r w:rsidRPr="00CE5CF3">
              <w:rPr>
                <w:rFonts w:ascii="Arial" w:hAnsi="Arial" w:cs="Arial"/>
                <w:b/>
                <w:bCs/>
                <w:sz w:val="20"/>
                <w:szCs w:val="20"/>
              </w:rPr>
              <w:t>SR. NO.</w:t>
            </w:r>
          </w:p>
        </w:tc>
        <w:tc>
          <w:tcPr>
            <w:tcW w:w="4410" w:type="dxa"/>
          </w:tcPr>
          <w:p w:rsidR="00CE5CF3" w:rsidRPr="00CE5CF3" w:rsidRDefault="00CE5CF3" w:rsidP="00CE5CF3">
            <w:pPr>
              <w:spacing w:after="0" w:line="240" w:lineRule="auto"/>
              <w:rPr>
                <w:rFonts w:ascii="Arial" w:hAnsi="Arial" w:cs="Arial"/>
                <w:b/>
                <w:bCs/>
                <w:sz w:val="20"/>
                <w:szCs w:val="20"/>
              </w:rPr>
            </w:pPr>
            <w:r w:rsidRPr="00CE5CF3">
              <w:rPr>
                <w:rFonts w:ascii="Arial" w:hAnsi="Arial" w:cs="Arial"/>
                <w:b/>
                <w:bCs/>
                <w:sz w:val="20"/>
                <w:szCs w:val="20"/>
              </w:rPr>
              <w:t xml:space="preserve">                  DESCRIPTION</w:t>
            </w:r>
          </w:p>
        </w:tc>
        <w:tc>
          <w:tcPr>
            <w:tcW w:w="1620" w:type="dxa"/>
          </w:tcPr>
          <w:p w:rsidR="00CE5CF3" w:rsidRPr="00CE5CF3" w:rsidRDefault="00CE5CF3" w:rsidP="00CE5CF3">
            <w:pPr>
              <w:spacing w:after="0" w:line="240" w:lineRule="auto"/>
              <w:rPr>
                <w:rFonts w:ascii="Arial" w:hAnsi="Arial" w:cs="Arial"/>
                <w:b/>
                <w:bCs/>
                <w:sz w:val="20"/>
                <w:szCs w:val="20"/>
              </w:rPr>
            </w:pPr>
            <w:r w:rsidRPr="00CE5CF3">
              <w:rPr>
                <w:rFonts w:ascii="Arial" w:hAnsi="Arial" w:cs="Arial"/>
                <w:b/>
                <w:bCs/>
                <w:sz w:val="20"/>
                <w:szCs w:val="20"/>
              </w:rPr>
              <w:t>QTY.</w:t>
            </w:r>
          </w:p>
        </w:tc>
      </w:tr>
      <w:tr w:rsidR="00CE5CF3" w:rsidRPr="00CE5CF3" w:rsidTr="00695E68">
        <w:trPr>
          <w:trHeight w:val="260"/>
        </w:trPr>
        <w:tc>
          <w:tcPr>
            <w:tcW w:w="117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01</w:t>
            </w:r>
          </w:p>
        </w:tc>
        <w:tc>
          <w:tcPr>
            <w:tcW w:w="441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 xml:space="preserve"> CPU with Keyboard &amp; Mouse</w:t>
            </w:r>
          </w:p>
        </w:tc>
        <w:tc>
          <w:tcPr>
            <w:tcW w:w="162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03 Set</w:t>
            </w:r>
          </w:p>
        </w:tc>
      </w:tr>
      <w:tr w:rsidR="00CE5CF3" w:rsidRPr="00CE5CF3" w:rsidTr="00695E68">
        <w:trPr>
          <w:trHeight w:val="289"/>
        </w:trPr>
        <w:tc>
          <w:tcPr>
            <w:tcW w:w="117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02</w:t>
            </w:r>
          </w:p>
        </w:tc>
        <w:tc>
          <w:tcPr>
            <w:tcW w:w="441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Computer Set</w:t>
            </w:r>
          </w:p>
        </w:tc>
        <w:tc>
          <w:tcPr>
            <w:tcW w:w="162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10 Set</w:t>
            </w:r>
          </w:p>
        </w:tc>
      </w:tr>
      <w:tr w:rsidR="00CE5CF3" w:rsidRPr="00CE5CF3" w:rsidTr="00695E68">
        <w:trPr>
          <w:trHeight w:val="289"/>
        </w:trPr>
        <w:tc>
          <w:tcPr>
            <w:tcW w:w="117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03</w:t>
            </w:r>
          </w:p>
        </w:tc>
        <w:tc>
          <w:tcPr>
            <w:tcW w:w="441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UPS 1000 VA</w:t>
            </w:r>
          </w:p>
        </w:tc>
        <w:tc>
          <w:tcPr>
            <w:tcW w:w="162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 xml:space="preserve">07 </w:t>
            </w:r>
            <w:proofErr w:type="spellStart"/>
            <w:r w:rsidRPr="00CE5CF3">
              <w:rPr>
                <w:rFonts w:ascii="Arial" w:hAnsi="Arial" w:cs="Arial"/>
                <w:sz w:val="20"/>
                <w:szCs w:val="20"/>
              </w:rPr>
              <w:t>Nos</w:t>
            </w:r>
            <w:proofErr w:type="spellEnd"/>
          </w:p>
        </w:tc>
      </w:tr>
      <w:tr w:rsidR="00CE5CF3" w:rsidRPr="00CE5CF3" w:rsidTr="00695E68">
        <w:trPr>
          <w:trHeight w:val="289"/>
        </w:trPr>
        <w:tc>
          <w:tcPr>
            <w:tcW w:w="117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04</w:t>
            </w:r>
          </w:p>
        </w:tc>
        <w:tc>
          <w:tcPr>
            <w:tcW w:w="441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Overhead Projector</w:t>
            </w:r>
          </w:p>
        </w:tc>
        <w:tc>
          <w:tcPr>
            <w:tcW w:w="162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 xml:space="preserve">04 </w:t>
            </w:r>
            <w:proofErr w:type="spellStart"/>
            <w:r w:rsidRPr="00CE5CF3">
              <w:rPr>
                <w:rFonts w:ascii="Arial" w:hAnsi="Arial" w:cs="Arial"/>
                <w:sz w:val="20"/>
                <w:szCs w:val="20"/>
              </w:rPr>
              <w:t>Nos</w:t>
            </w:r>
            <w:proofErr w:type="spellEnd"/>
          </w:p>
        </w:tc>
      </w:tr>
      <w:tr w:rsidR="00CE5CF3" w:rsidRPr="00CE5CF3" w:rsidTr="00695E68">
        <w:trPr>
          <w:trHeight w:val="289"/>
        </w:trPr>
        <w:tc>
          <w:tcPr>
            <w:tcW w:w="117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05</w:t>
            </w:r>
          </w:p>
        </w:tc>
        <w:tc>
          <w:tcPr>
            <w:tcW w:w="441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Speaker</w:t>
            </w:r>
          </w:p>
        </w:tc>
        <w:tc>
          <w:tcPr>
            <w:tcW w:w="162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01 No</w:t>
            </w:r>
          </w:p>
        </w:tc>
      </w:tr>
      <w:tr w:rsidR="00CE5CF3" w:rsidRPr="00CE5CF3" w:rsidTr="00695E68">
        <w:trPr>
          <w:trHeight w:val="289"/>
        </w:trPr>
        <w:tc>
          <w:tcPr>
            <w:tcW w:w="117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06</w:t>
            </w:r>
          </w:p>
        </w:tc>
        <w:tc>
          <w:tcPr>
            <w:tcW w:w="441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UPS 600 VA</w:t>
            </w:r>
          </w:p>
        </w:tc>
        <w:tc>
          <w:tcPr>
            <w:tcW w:w="162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 xml:space="preserve">2 </w:t>
            </w:r>
            <w:proofErr w:type="spellStart"/>
            <w:r w:rsidRPr="00CE5CF3">
              <w:rPr>
                <w:rFonts w:ascii="Arial" w:hAnsi="Arial" w:cs="Arial"/>
                <w:sz w:val="20"/>
                <w:szCs w:val="20"/>
              </w:rPr>
              <w:t>Nos</w:t>
            </w:r>
            <w:proofErr w:type="spellEnd"/>
          </w:p>
        </w:tc>
      </w:tr>
      <w:tr w:rsidR="00CE5CF3" w:rsidRPr="00CE5CF3" w:rsidTr="00695E68">
        <w:trPr>
          <w:trHeight w:val="289"/>
        </w:trPr>
        <w:tc>
          <w:tcPr>
            <w:tcW w:w="117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07</w:t>
            </w:r>
          </w:p>
        </w:tc>
        <w:tc>
          <w:tcPr>
            <w:tcW w:w="441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 xml:space="preserve">Multi-media Projector </w:t>
            </w:r>
          </w:p>
        </w:tc>
        <w:tc>
          <w:tcPr>
            <w:tcW w:w="162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01 No</w:t>
            </w:r>
          </w:p>
        </w:tc>
      </w:tr>
      <w:tr w:rsidR="00CE5CF3" w:rsidRPr="00CE5CF3" w:rsidTr="00695E68">
        <w:trPr>
          <w:trHeight w:val="289"/>
        </w:trPr>
        <w:tc>
          <w:tcPr>
            <w:tcW w:w="117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08</w:t>
            </w:r>
          </w:p>
        </w:tc>
        <w:tc>
          <w:tcPr>
            <w:tcW w:w="441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Graphics Card</w:t>
            </w:r>
          </w:p>
        </w:tc>
        <w:tc>
          <w:tcPr>
            <w:tcW w:w="162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 xml:space="preserve">03 </w:t>
            </w:r>
            <w:proofErr w:type="spellStart"/>
            <w:r w:rsidRPr="00CE5CF3">
              <w:rPr>
                <w:rFonts w:ascii="Arial" w:hAnsi="Arial" w:cs="Arial"/>
                <w:sz w:val="20"/>
                <w:szCs w:val="20"/>
              </w:rPr>
              <w:t>Nos</w:t>
            </w:r>
            <w:proofErr w:type="spellEnd"/>
          </w:p>
        </w:tc>
      </w:tr>
      <w:tr w:rsidR="00CE5CF3" w:rsidRPr="00CE5CF3" w:rsidTr="00695E68">
        <w:trPr>
          <w:trHeight w:val="289"/>
        </w:trPr>
        <w:tc>
          <w:tcPr>
            <w:tcW w:w="117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09</w:t>
            </w:r>
          </w:p>
        </w:tc>
        <w:tc>
          <w:tcPr>
            <w:tcW w:w="441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CD Writer</w:t>
            </w:r>
          </w:p>
        </w:tc>
        <w:tc>
          <w:tcPr>
            <w:tcW w:w="1620" w:type="dxa"/>
          </w:tcPr>
          <w:p w:rsidR="00CE5CF3" w:rsidRPr="00CE5CF3" w:rsidRDefault="00CE5CF3" w:rsidP="00CE5CF3">
            <w:pPr>
              <w:spacing w:after="0" w:line="240" w:lineRule="auto"/>
              <w:rPr>
                <w:rFonts w:ascii="Arial" w:hAnsi="Arial" w:cs="Arial"/>
                <w:sz w:val="20"/>
                <w:szCs w:val="20"/>
              </w:rPr>
            </w:pPr>
            <w:r w:rsidRPr="00CE5CF3">
              <w:rPr>
                <w:rFonts w:ascii="Arial" w:hAnsi="Arial" w:cs="Arial"/>
                <w:sz w:val="20"/>
                <w:szCs w:val="20"/>
              </w:rPr>
              <w:t xml:space="preserve">03 </w:t>
            </w:r>
            <w:proofErr w:type="spellStart"/>
            <w:r w:rsidRPr="00CE5CF3">
              <w:rPr>
                <w:rFonts w:ascii="Arial" w:hAnsi="Arial" w:cs="Arial"/>
                <w:sz w:val="20"/>
                <w:szCs w:val="20"/>
              </w:rPr>
              <w:t>Nos</w:t>
            </w:r>
            <w:proofErr w:type="spellEnd"/>
          </w:p>
        </w:tc>
      </w:tr>
    </w:tbl>
    <w:p w:rsidR="00CE5CF3" w:rsidRPr="00CE5CF3" w:rsidRDefault="00CE5CF3" w:rsidP="00CE5CF3">
      <w:pPr>
        <w:keepNext/>
        <w:spacing w:after="0" w:line="240" w:lineRule="auto"/>
        <w:ind w:left="-450" w:hanging="117"/>
        <w:jc w:val="mediumKashida"/>
        <w:outlineLvl w:val="1"/>
        <w:rPr>
          <w:rFonts w:ascii="Arial" w:eastAsia="Times New Roman" w:hAnsi="Arial" w:cs="Arial"/>
          <w:b/>
          <w:bCs/>
          <w:sz w:val="20"/>
          <w:szCs w:val="20"/>
        </w:rPr>
      </w:pPr>
      <w:r w:rsidRPr="00CE5CF3">
        <w:rPr>
          <w:rFonts w:ascii="Arial" w:eastAsia="Times New Roman" w:hAnsi="Arial" w:cs="Arial"/>
          <w:b/>
          <w:bCs/>
          <w:sz w:val="20"/>
          <w:szCs w:val="20"/>
        </w:rPr>
        <w:t xml:space="preserve">      TERMS &amp; CONDITIONS: -</w:t>
      </w:r>
    </w:p>
    <w:p w:rsidR="00CE5CF3" w:rsidRPr="00CE5CF3" w:rsidRDefault="00CE5CF3" w:rsidP="00CE5CF3">
      <w:pPr>
        <w:numPr>
          <w:ilvl w:val="0"/>
          <w:numId w:val="1"/>
        </w:numPr>
        <w:spacing w:after="0" w:line="240" w:lineRule="auto"/>
        <w:contextualSpacing/>
        <w:jc w:val="mediumKashida"/>
        <w:rPr>
          <w:rFonts w:ascii="Arial" w:eastAsia="Times New Roman" w:hAnsi="Arial" w:cs="Arial"/>
          <w:sz w:val="20"/>
          <w:szCs w:val="20"/>
        </w:rPr>
      </w:pPr>
      <w:r w:rsidRPr="00CE5CF3">
        <w:rPr>
          <w:rFonts w:ascii="Arial" w:eastAsia="Times New Roman" w:hAnsi="Arial" w:cs="Arial"/>
          <w:sz w:val="20"/>
          <w:szCs w:val="20"/>
        </w:rPr>
        <w:t xml:space="preserve">Every bidder shall be required to deposit Rs. 3000/- either in cash or by demand draft in </w:t>
      </w:r>
      <w:proofErr w:type="spellStart"/>
      <w:r w:rsidRPr="00CE5CF3">
        <w:rPr>
          <w:rFonts w:ascii="Arial" w:eastAsia="Times New Roman" w:hAnsi="Arial" w:cs="Arial"/>
          <w:sz w:val="20"/>
          <w:szCs w:val="20"/>
        </w:rPr>
        <w:t>favour</w:t>
      </w:r>
      <w:proofErr w:type="spellEnd"/>
      <w:r w:rsidRPr="00CE5CF3">
        <w:rPr>
          <w:rFonts w:ascii="Arial" w:eastAsia="Times New Roman" w:hAnsi="Arial" w:cs="Arial"/>
          <w:sz w:val="20"/>
          <w:szCs w:val="20"/>
        </w:rPr>
        <w:t xml:space="preserve"> of Central Tool Room payable at Ludhiana before start of the auction.</w:t>
      </w:r>
    </w:p>
    <w:p w:rsidR="00CE5CF3" w:rsidRPr="00CE5CF3" w:rsidRDefault="00CE5CF3" w:rsidP="00CE5CF3">
      <w:pPr>
        <w:numPr>
          <w:ilvl w:val="0"/>
          <w:numId w:val="1"/>
        </w:numPr>
        <w:spacing w:after="0" w:line="240" w:lineRule="auto"/>
        <w:contextualSpacing/>
        <w:jc w:val="mediumKashida"/>
        <w:rPr>
          <w:rFonts w:ascii="Arial" w:eastAsia="Times New Roman" w:hAnsi="Arial" w:cs="Arial"/>
          <w:sz w:val="20"/>
          <w:szCs w:val="20"/>
        </w:rPr>
      </w:pPr>
      <w:r w:rsidRPr="00CE5CF3">
        <w:rPr>
          <w:rFonts w:ascii="Arial" w:eastAsia="Times New Roman" w:hAnsi="Arial" w:cs="Arial"/>
          <w:sz w:val="20"/>
          <w:szCs w:val="20"/>
        </w:rPr>
        <w:t>The successful bidder has to pay 25% of his bid in cash on the spot on the fall of hammer      and balance amount has to be paid within three days to lift the electronic items otherwise advance money will be forfeited.</w:t>
      </w:r>
    </w:p>
    <w:p w:rsidR="00CE5CF3" w:rsidRPr="00CE5CF3" w:rsidRDefault="00CE5CF3" w:rsidP="00CE5CF3">
      <w:pPr>
        <w:numPr>
          <w:ilvl w:val="0"/>
          <w:numId w:val="1"/>
        </w:numPr>
        <w:tabs>
          <w:tab w:val="left" w:pos="720"/>
          <w:tab w:val="left" w:pos="900"/>
          <w:tab w:val="center" w:pos="990"/>
        </w:tabs>
        <w:spacing w:after="0" w:line="240" w:lineRule="auto"/>
        <w:contextualSpacing/>
        <w:jc w:val="mediumKashida"/>
        <w:rPr>
          <w:rFonts w:ascii="Arial" w:eastAsia="Times New Roman" w:hAnsi="Arial" w:cs="Arial"/>
          <w:sz w:val="20"/>
          <w:szCs w:val="20"/>
        </w:rPr>
      </w:pPr>
      <w:r w:rsidRPr="00CE5CF3">
        <w:rPr>
          <w:rFonts w:ascii="Arial" w:eastAsia="Times New Roman" w:hAnsi="Arial" w:cs="Arial"/>
          <w:sz w:val="20"/>
          <w:szCs w:val="20"/>
        </w:rPr>
        <w:t>The electronic items will be auctioned on “AS IS WHERE IS BASIS.”</w:t>
      </w:r>
    </w:p>
    <w:p w:rsidR="00CE5CF3" w:rsidRPr="00CE5CF3" w:rsidRDefault="00CE5CF3" w:rsidP="00CE5CF3">
      <w:pPr>
        <w:numPr>
          <w:ilvl w:val="0"/>
          <w:numId w:val="1"/>
        </w:numPr>
        <w:spacing w:after="0" w:line="240" w:lineRule="auto"/>
        <w:contextualSpacing/>
        <w:jc w:val="mediumKashida"/>
        <w:rPr>
          <w:rFonts w:ascii="Arial" w:eastAsia="Times New Roman" w:hAnsi="Arial" w:cs="Arial"/>
          <w:sz w:val="20"/>
          <w:szCs w:val="20"/>
        </w:rPr>
      </w:pPr>
      <w:r w:rsidRPr="00CE5CF3">
        <w:rPr>
          <w:rFonts w:ascii="Arial" w:eastAsia="Times New Roman" w:hAnsi="Arial" w:cs="Arial"/>
          <w:sz w:val="20"/>
          <w:szCs w:val="20"/>
        </w:rPr>
        <w:t xml:space="preserve">The electronic items may be inspected on any working day during from 9.00A.M. </w:t>
      </w:r>
      <w:proofErr w:type="gramStart"/>
      <w:r w:rsidRPr="00CE5CF3">
        <w:rPr>
          <w:rFonts w:ascii="Arial" w:eastAsia="Times New Roman" w:hAnsi="Arial" w:cs="Arial"/>
          <w:sz w:val="20"/>
          <w:szCs w:val="20"/>
        </w:rPr>
        <w:t>to</w:t>
      </w:r>
      <w:proofErr w:type="gramEnd"/>
      <w:r w:rsidRPr="00CE5CF3">
        <w:rPr>
          <w:rFonts w:ascii="Arial" w:eastAsia="Times New Roman" w:hAnsi="Arial" w:cs="Arial"/>
          <w:sz w:val="20"/>
          <w:szCs w:val="20"/>
        </w:rPr>
        <w:t xml:space="preserve"> 4.00 P.M.  </w:t>
      </w:r>
    </w:p>
    <w:p w:rsidR="00CE5CF3" w:rsidRPr="00CE5CF3" w:rsidRDefault="00CE5CF3" w:rsidP="00CE5CF3">
      <w:pPr>
        <w:numPr>
          <w:ilvl w:val="0"/>
          <w:numId w:val="1"/>
        </w:numPr>
        <w:tabs>
          <w:tab w:val="left" w:pos="810"/>
        </w:tabs>
        <w:spacing w:after="0" w:line="240" w:lineRule="auto"/>
        <w:contextualSpacing/>
        <w:jc w:val="mediumKashida"/>
        <w:rPr>
          <w:rFonts w:ascii="Arial" w:eastAsia="Times New Roman" w:hAnsi="Arial" w:cs="Arial"/>
          <w:sz w:val="20"/>
          <w:szCs w:val="20"/>
        </w:rPr>
      </w:pPr>
      <w:r w:rsidRPr="00CE5CF3">
        <w:rPr>
          <w:rFonts w:ascii="Arial" w:eastAsia="Times New Roman" w:hAnsi="Arial" w:cs="Arial"/>
          <w:sz w:val="20"/>
          <w:szCs w:val="20"/>
        </w:rPr>
        <w:t>PAN Number and GSTIN Number of the party is must for the purpose of billing &amp; lifting the      material.</w:t>
      </w:r>
    </w:p>
    <w:p w:rsidR="00CE5CF3" w:rsidRPr="00CE5CF3" w:rsidRDefault="00CE5CF3" w:rsidP="00CE5CF3">
      <w:pPr>
        <w:numPr>
          <w:ilvl w:val="0"/>
          <w:numId w:val="1"/>
        </w:numPr>
        <w:tabs>
          <w:tab w:val="left" w:pos="720"/>
        </w:tabs>
        <w:spacing w:after="0" w:line="240" w:lineRule="auto"/>
        <w:contextualSpacing/>
        <w:jc w:val="mediumKashida"/>
        <w:rPr>
          <w:rFonts w:ascii="Arial" w:eastAsia="Times New Roman" w:hAnsi="Arial" w:cs="Arial"/>
          <w:sz w:val="20"/>
          <w:szCs w:val="20"/>
        </w:rPr>
      </w:pPr>
      <w:r w:rsidRPr="00CE5CF3">
        <w:rPr>
          <w:rFonts w:ascii="Arial" w:eastAsia="Times New Roman" w:hAnsi="Arial" w:cs="Arial"/>
          <w:sz w:val="20"/>
          <w:szCs w:val="20"/>
        </w:rPr>
        <w:t xml:space="preserve">Bill from Account </w:t>
      </w:r>
      <w:proofErr w:type="spellStart"/>
      <w:r w:rsidRPr="00CE5CF3">
        <w:rPr>
          <w:rFonts w:ascii="Arial" w:eastAsia="Times New Roman" w:hAnsi="Arial" w:cs="Arial"/>
          <w:sz w:val="20"/>
          <w:szCs w:val="20"/>
        </w:rPr>
        <w:t>Deptt</w:t>
      </w:r>
      <w:proofErr w:type="spellEnd"/>
      <w:r w:rsidRPr="00CE5CF3">
        <w:rPr>
          <w:rFonts w:ascii="Arial" w:eastAsia="Times New Roman" w:hAnsi="Arial" w:cs="Arial"/>
          <w:sz w:val="20"/>
          <w:szCs w:val="20"/>
        </w:rPr>
        <w:t xml:space="preserve"> is required before lifting the material.</w:t>
      </w:r>
    </w:p>
    <w:p w:rsidR="00CE5CF3" w:rsidRPr="00CE5CF3" w:rsidRDefault="00CE5CF3" w:rsidP="00CE5CF3">
      <w:pPr>
        <w:numPr>
          <w:ilvl w:val="0"/>
          <w:numId w:val="1"/>
        </w:numPr>
        <w:tabs>
          <w:tab w:val="left" w:pos="810"/>
        </w:tabs>
        <w:spacing w:after="0" w:line="240" w:lineRule="auto"/>
        <w:contextualSpacing/>
        <w:jc w:val="mediumKashida"/>
        <w:rPr>
          <w:rFonts w:ascii="Arial" w:eastAsia="Times New Roman" w:hAnsi="Arial" w:cs="Arial"/>
          <w:sz w:val="20"/>
          <w:szCs w:val="20"/>
        </w:rPr>
      </w:pPr>
      <w:r w:rsidRPr="00CE5CF3">
        <w:rPr>
          <w:rFonts w:ascii="Arial" w:eastAsia="Times New Roman" w:hAnsi="Arial" w:cs="Arial"/>
          <w:sz w:val="20"/>
          <w:szCs w:val="20"/>
        </w:rPr>
        <w:t>Taxes will be charged extra.</w:t>
      </w:r>
      <w:r w:rsidRPr="00CE5CF3">
        <w:rPr>
          <w:rFonts w:ascii="Arial" w:eastAsia="Times New Roman" w:hAnsi="Arial" w:cs="Arial"/>
          <w:sz w:val="20"/>
          <w:szCs w:val="20"/>
        </w:rPr>
        <w:tab/>
      </w:r>
      <w:r w:rsidRPr="00CE5CF3">
        <w:rPr>
          <w:rFonts w:ascii="Arial" w:eastAsia="Times New Roman" w:hAnsi="Arial" w:cs="Arial"/>
          <w:sz w:val="20"/>
          <w:szCs w:val="20"/>
        </w:rPr>
        <w:tab/>
      </w:r>
    </w:p>
    <w:p w:rsidR="00CE5CF3" w:rsidRPr="00CE5CF3" w:rsidRDefault="00CE5CF3" w:rsidP="00CE5CF3">
      <w:pPr>
        <w:numPr>
          <w:ilvl w:val="0"/>
          <w:numId w:val="1"/>
        </w:numPr>
        <w:tabs>
          <w:tab w:val="left" w:pos="810"/>
        </w:tabs>
        <w:spacing w:after="0" w:line="240" w:lineRule="auto"/>
        <w:contextualSpacing/>
        <w:jc w:val="mediumKashida"/>
        <w:rPr>
          <w:rFonts w:ascii="Arial" w:eastAsia="Times New Roman" w:hAnsi="Arial" w:cs="Arial"/>
          <w:sz w:val="20"/>
          <w:szCs w:val="20"/>
        </w:rPr>
      </w:pPr>
      <w:r w:rsidRPr="00CE5CF3">
        <w:rPr>
          <w:rFonts w:ascii="Arial" w:eastAsia="Times New Roman" w:hAnsi="Arial" w:cs="Arial"/>
          <w:sz w:val="20"/>
          <w:szCs w:val="20"/>
        </w:rPr>
        <w:t>Only Government Authorized e-waste recyclers are allowed to participate.</w:t>
      </w:r>
    </w:p>
    <w:p w:rsidR="00CE5CF3" w:rsidRPr="00CE5CF3" w:rsidRDefault="00CE5CF3" w:rsidP="00CE5CF3">
      <w:pPr>
        <w:numPr>
          <w:ilvl w:val="0"/>
          <w:numId w:val="1"/>
        </w:numPr>
        <w:tabs>
          <w:tab w:val="left" w:pos="810"/>
        </w:tabs>
        <w:spacing w:after="0" w:line="240" w:lineRule="auto"/>
        <w:contextualSpacing/>
        <w:jc w:val="mediumKashida"/>
        <w:rPr>
          <w:rFonts w:ascii="Arial" w:eastAsia="Times New Roman" w:hAnsi="Arial" w:cs="Arial"/>
          <w:sz w:val="20"/>
          <w:szCs w:val="20"/>
        </w:rPr>
      </w:pPr>
      <w:r w:rsidRPr="00CE5CF3">
        <w:rPr>
          <w:rFonts w:ascii="Arial" w:eastAsia="Times New Roman" w:hAnsi="Arial" w:cs="Arial"/>
          <w:sz w:val="20"/>
          <w:szCs w:val="20"/>
        </w:rPr>
        <w:t>Bidder has to submit annual return copy (PPCB) of last two years.</w:t>
      </w:r>
    </w:p>
    <w:p w:rsidR="00CE5CF3" w:rsidRPr="00CE5CF3" w:rsidRDefault="00CE5CF3" w:rsidP="00CE5CF3">
      <w:pPr>
        <w:spacing w:after="0" w:line="240" w:lineRule="auto"/>
        <w:ind w:right="-193"/>
        <w:jc w:val="both"/>
        <w:rPr>
          <w:rFonts w:ascii="Arial" w:eastAsia="Times New Roman" w:hAnsi="Arial" w:cs="Arial"/>
          <w:sz w:val="20"/>
          <w:szCs w:val="20"/>
        </w:rPr>
      </w:pPr>
    </w:p>
    <w:p w:rsidR="00CE5CF3" w:rsidRPr="00CE5CF3" w:rsidRDefault="00CE5CF3" w:rsidP="00CE5CF3">
      <w:pPr>
        <w:spacing w:after="0" w:line="240" w:lineRule="auto"/>
        <w:rPr>
          <w:rFonts w:ascii="Arial" w:eastAsia="Times New Roman" w:hAnsi="Arial" w:cs="Arial"/>
          <w:sz w:val="20"/>
          <w:szCs w:val="20"/>
        </w:rPr>
      </w:pPr>
    </w:p>
    <w:p w:rsidR="00CE5CF3" w:rsidRPr="00CE5CF3" w:rsidRDefault="00CE5CF3" w:rsidP="00CE5CF3">
      <w:pPr>
        <w:spacing w:after="0" w:line="240" w:lineRule="auto"/>
        <w:rPr>
          <w:rFonts w:ascii="Arial" w:eastAsia="Times New Roman" w:hAnsi="Arial" w:cs="Arial"/>
          <w:sz w:val="20"/>
          <w:szCs w:val="20"/>
        </w:rPr>
      </w:pPr>
    </w:p>
    <w:p w:rsidR="00CE5CF3" w:rsidRPr="00CE5CF3" w:rsidRDefault="00CE5CF3" w:rsidP="00CE5CF3">
      <w:pPr>
        <w:spacing w:after="0" w:line="240" w:lineRule="auto"/>
        <w:ind w:left="-567" w:firstLine="567"/>
        <w:jc w:val="right"/>
        <w:rPr>
          <w:rFonts w:ascii="Arial" w:eastAsia="Times New Roman" w:hAnsi="Arial" w:cs="Arial"/>
          <w:sz w:val="20"/>
          <w:szCs w:val="20"/>
        </w:rPr>
      </w:pPr>
      <w:r w:rsidRPr="00CE5CF3">
        <w:rPr>
          <w:rFonts w:ascii="Arial" w:eastAsia="Times New Roman" w:hAnsi="Arial" w:cs="Arial"/>
          <w:sz w:val="20"/>
          <w:szCs w:val="20"/>
        </w:rPr>
        <w:t xml:space="preserve">                                                                                                                                                   SHARNPAL SINGH                                                                                                                                                      MANAGER (PROD)</w:t>
      </w:r>
    </w:p>
    <w:p w:rsidR="00CE5CF3" w:rsidRPr="00CE5CF3" w:rsidRDefault="00CE5CF3" w:rsidP="00CE5CF3">
      <w:pPr>
        <w:spacing w:after="0" w:line="240" w:lineRule="auto"/>
        <w:rPr>
          <w:rFonts w:ascii="Arial" w:eastAsia="Times New Roman" w:hAnsi="Arial" w:cs="Arial"/>
          <w:sz w:val="20"/>
          <w:szCs w:val="20"/>
        </w:rPr>
      </w:pPr>
      <w:r w:rsidRPr="00CE5CF3">
        <w:rPr>
          <w:rFonts w:ascii="Arial" w:eastAsia="Times New Roman" w:hAnsi="Arial" w:cs="Arial"/>
          <w:sz w:val="20"/>
          <w:szCs w:val="20"/>
        </w:rPr>
        <w:t xml:space="preserve">                                                      </w:t>
      </w:r>
    </w:p>
    <w:p w:rsidR="00CE5CF3" w:rsidRPr="00CE5CF3" w:rsidRDefault="00CE5CF3" w:rsidP="00CE5CF3">
      <w:pPr>
        <w:spacing w:after="0" w:line="240" w:lineRule="auto"/>
        <w:rPr>
          <w:rFonts w:ascii="Arial" w:eastAsia="Times New Roman" w:hAnsi="Arial" w:cs="Arial"/>
          <w:sz w:val="20"/>
          <w:szCs w:val="20"/>
        </w:rPr>
      </w:pPr>
    </w:p>
    <w:p w:rsidR="00CE5CF3" w:rsidRPr="00CE5CF3" w:rsidRDefault="00CE5CF3" w:rsidP="00CE5CF3">
      <w:pPr>
        <w:spacing w:after="0" w:line="240" w:lineRule="auto"/>
        <w:rPr>
          <w:rFonts w:ascii="Arial" w:hAnsi="Arial" w:cs="Arial"/>
          <w:b/>
          <w:bCs/>
          <w:sz w:val="20"/>
          <w:szCs w:val="20"/>
        </w:rPr>
      </w:pPr>
      <w:r w:rsidRPr="00CE5CF3">
        <w:rPr>
          <w:rFonts w:ascii="Arial" w:eastAsia="Times New Roman" w:hAnsi="Arial" w:cs="Arial"/>
          <w:sz w:val="20"/>
          <w:szCs w:val="20"/>
        </w:rPr>
        <w:t xml:space="preserve">                                                       </w:t>
      </w:r>
      <w:r w:rsidRPr="00CE5CF3">
        <w:rPr>
          <w:rFonts w:ascii="Arial" w:hAnsi="Arial" w:cs="Arial"/>
          <w:b/>
          <w:bCs/>
          <w:sz w:val="20"/>
          <w:szCs w:val="20"/>
        </w:rPr>
        <w:t>A-5, Focal Point, Ludhiana - 141010</w:t>
      </w:r>
    </w:p>
    <w:p w:rsidR="00CE5CF3" w:rsidRPr="00CE5CF3" w:rsidRDefault="00CE5CF3" w:rsidP="00CE5CF3">
      <w:pPr>
        <w:keepNext/>
        <w:keepLines/>
        <w:tabs>
          <w:tab w:val="left" w:pos="1580"/>
          <w:tab w:val="center" w:pos="4946"/>
        </w:tabs>
        <w:spacing w:after="0"/>
        <w:jc w:val="center"/>
        <w:outlineLvl w:val="0"/>
        <w:rPr>
          <w:rFonts w:ascii="Arial" w:eastAsiaTheme="majorEastAsia" w:hAnsi="Arial" w:cs="Arial"/>
          <w:color w:val="365F91" w:themeColor="accent1" w:themeShade="BF"/>
          <w:sz w:val="20"/>
          <w:szCs w:val="20"/>
        </w:rPr>
      </w:pPr>
      <w:r w:rsidRPr="00CE5CF3">
        <w:rPr>
          <w:rFonts w:ascii="Arial" w:eastAsiaTheme="majorEastAsia" w:hAnsi="Arial" w:cs="Arial"/>
          <w:color w:val="365F91" w:themeColor="accent1" w:themeShade="BF"/>
          <w:sz w:val="20"/>
          <w:szCs w:val="20"/>
        </w:rPr>
        <w:t xml:space="preserve">Tel: (+91)-0161- 2670059 (Ext. 238), 2670058, 2676166, </w:t>
      </w:r>
      <w:proofErr w:type="gramStart"/>
      <w:r w:rsidRPr="00CE5CF3">
        <w:rPr>
          <w:rFonts w:ascii="Arial" w:eastAsiaTheme="majorEastAsia" w:hAnsi="Arial" w:cs="Arial"/>
          <w:color w:val="365F91" w:themeColor="accent1" w:themeShade="BF"/>
          <w:sz w:val="20"/>
          <w:szCs w:val="20"/>
        </w:rPr>
        <w:t>2673564</w:t>
      </w:r>
      <w:proofErr w:type="gramEnd"/>
      <w:r w:rsidRPr="00CE5CF3">
        <w:rPr>
          <w:rFonts w:ascii="Arial" w:eastAsiaTheme="majorEastAsia" w:hAnsi="Arial" w:cs="Arial"/>
          <w:color w:val="365F91" w:themeColor="accent1" w:themeShade="BF"/>
          <w:sz w:val="20"/>
          <w:szCs w:val="20"/>
        </w:rPr>
        <w:t xml:space="preserve"> Fax:   (+91)-0161-2674746</w:t>
      </w:r>
      <w:r w:rsidRPr="00CE5CF3">
        <w:rPr>
          <w:rFonts w:ascii="Arial" w:eastAsiaTheme="majorEastAsia" w:hAnsi="Arial" w:cs="Arial"/>
          <w:b/>
          <w:bCs/>
          <w:color w:val="365F91" w:themeColor="accent1" w:themeShade="BF"/>
          <w:sz w:val="20"/>
          <w:szCs w:val="20"/>
        </w:rPr>
        <w:t>.</w:t>
      </w:r>
    </w:p>
    <w:tbl>
      <w:tblPr>
        <w:tblW w:w="22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1"/>
      </w:tblGrid>
      <w:tr w:rsidR="00CE5CF3" w:rsidRPr="00CE5CF3" w:rsidTr="00695E68">
        <w:trPr>
          <w:trHeight w:val="98"/>
        </w:trPr>
        <w:tc>
          <w:tcPr>
            <w:tcW w:w="22391" w:type="dxa"/>
            <w:tcBorders>
              <w:top w:val="nil"/>
              <w:left w:val="nil"/>
              <w:bottom w:val="nil"/>
              <w:right w:val="nil"/>
            </w:tcBorders>
            <w:shd w:val="clear" w:color="auto" w:fill="auto"/>
            <w:hideMark/>
          </w:tcPr>
          <w:p w:rsidR="00CE5CF3" w:rsidRPr="00CE5CF3" w:rsidRDefault="00CE5CF3" w:rsidP="00CE5CF3">
            <w:pPr>
              <w:rPr>
                <w:rFonts w:ascii="Arial" w:hAnsi="Arial" w:cs="Arial"/>
                <w:sz w:val="20"/>
                <w:szCs w:val="20"/>
              </w:rPr>
            </w:pPr>
            <w:r w:rsidRPr="00CE5CF3">
              <w:rPr>
                <w:rFonts w:ascii="Arial" w:hAnsi="Arial" w:cs="Arial"/>
                <w:sz w:val="20"/>
                <w:szCs w:val="20"/>
              </w:rPr>
              <w:t xml:space="preserve">                             E-mail:  </w:t>
            </w:r>
            <w:hyperlink r:id="rId8" w:history="1">
              <w:r w:rsidRPr="00CE5CF3">
                <w:rPr>
                  <w:rFonts w:ascii="Arial" w:hAnsi="Arial" w:cs="Arial"/>
                  <w:sz w:val="20"/>
                  <w:szCs w:val="20"/>
                  <w:u w:val="single"/>
                </w:rPr>
                <w:t>info@ctrludhiana.com</w:t>
              </w:r>
            </w:hyperlink>
            <w:r w:rsidRPr="00CE5CF3">
              <w:rPr>
                <w:rFonts w:ascii="Arial" w:hAnsi="Arial" w:cs="Arial"/>
                <w:sz w:val="20"/>
                <w:szCs w:val="20"/>
              </w:rPr>
              <w:t xml:space="preserve"> ;  </w:t>
            </w:r>
            <w:hyperlink r:id="rId9" w:history="1">
              <w:r w:rsidRPr="00CE5CF3">
                <w:rPr>
                  <w:rFonts w:ascii="Arial" w:hAnsi="Arial" w:cs="Arial"/>
                  <w:sz w:val="20"/>
                  <w:szCs w:val="20"/>
                  <w:u w:val="single"/>
                </w:rPr>
                <w:t>purchase@ctrludhiana.com</w:t>
              </w:r>
            </w:hyperlink>
            <w:r w:rsidRPr="00CE5CF3">
              <w:rPr>
                <w:rFonts w:ascii="Arial" w:hAnsi="Arial" w:cs="Arial"/>
                <w:sz w:val="20"/>
                <w:szCs w:val="20"/>
              </w:rPr>
              <w:t xml:space="preserve"> ; Visit us at : </w:t>
            </w:r>
            <w:hyperlink r:id="rId10" w:history="1">
              <w:r w:rsidRPr="00CE5CF3">
                <w:rPr>
                  <w:rFonts w:ascii="Arial" w:hAnsi="Arial" w:cs="Arial"/>
                  <w:color w:val="0000FF"/>
                  <w:sz w:val="20"/>
                  <w:szCs w:val="20"/>
                  <w:u w:val="single"/>
                </w:rPr>
                <w:t>www.ctrludhiana.com</w:t>
              </w:r>
            </w:hyperlink>
            <w:r w:rsidRPr="00CE5CF3">
              <w:rPr>
                <w:rFonts w:ascii="Arial" w:eastAsia="Times New Roman" w:hAnsi="Arial" w:cs="Arial"/>
                <w:b/>
                <w:bCs/>
                <w:sz w:val="20"/>
                <w:szCs w:val="20"/>
              </w:rPr>
              <w:t xml:space="preserve">                              </w:t>
            </w:r>
          </w:p>
        </w:tc>
      </w:tr>
    </w:tbl>
    <w:p w:rsidR="00CE5CF3" w:rsidRPr="00CE5CF3" w:rsidRDefault="00CE5CF3" w:rsidP="00CE5CF3">
      <w:pPr>
        <w:keepNext/>
        <w:tabs>
          <w:tab w:val="left" w:pos="2127"/>
        </w:tabs>
        <w:spacing w:after="0" w:line="240" w:lineRule="auto"/>
        <w:ind w:right="-425" w:hanging="450"/>
        <w:outlineLvl w:val="1"/>
        <w:rPr>
          <w:rFonts w:ascii="Arial" w:eastAsia="Times New Roman" w:hAnsi="Arial" w:cs="Arial"/>
        </w:rPr>
      </w:pPr>
    </w:p>
    <w:p w:rsidR="00F40032" w:rsidRDefault="00F40032">
      <w:bookmarkStart w:id="0" w:name="_GoBack"/>
      <w:bookmarkEnd w:id="0"/>
    </w:p>
    <w:sectPr w:rsidR="00F40032" w:rsidSect="00466377">
      <w:headerReference w:type="default" r:id="rId11"/>
      <w:pgSz w:w="12240" w:h="15840"/>
      <w:pgMar w:top="0" w:right="1183" w:bottom="99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GurbaniHindi">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25" w:rsidRDefault="00CE5CF3" w:rsidP="003F6ED7">
    <w:pPr>
      <w:pStyle w:val="Header"/>
    </w:pPr>
  </w:p>
  <w:p w:rsidR="00AD0325" w:rsidRDefault="00CE5C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00447"/>
    <w:multiLevelType w:val="hybridMultilevel"/>
    <w:tmpl w:val="A558C9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F3"/>
    <w:rsid w:val="00CE5CF3"/>
    <w:rsid w:val="00F4003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5CF3"/>
    <w:pPr>
      <w:tabs>
        <w:tab w:val="center" w:pos="4680"/>
        <w:tab w:val="right" w:pos="9360"/>
      </w:tabs>
      <w:spacing w:after="0" w:line="240" w:lineRule="auto"/>
    </w:pPr>
  </w:style>
  <w:style w:type="character" w:customStyle="1" w:styleId="HeaderChar">
    <w:name w:val="Header Char"/>
    <w:basedOn w:val="DefaultParagraphFont"/>
    <w:link w:val="Header"/>
    <w:rsid w:val="00CE5CF3"/>
  </w:style>
  <w:style w:type="paragraph" w:styleId="BalloonText">
    <w:name w:val="Balloon Text"/>
    <w:basedOn w:val="Normal"/>
    <w:link w:val="BalloonTextChar"/>
    <w:uiPriority w:val="99"/>
    <w:semiHidden/>
    <w:unhideWhenUsed/>
    <w:rsid w:val="00CE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5CF3"/>
    <w:pPr>
      <w:tabs>
        <w:tab w:val="center" w:pos="4680"/>
        <w:tab w:val="right" w:pos="9360"/>
      </w:tabs>
      <w:spacing w:after="0" w:line="240" w:lineRule="auto"/>
    </w:pPr>
  </w:style>
  <w:style w:type="character" w:customStyle="1" w:styleId="HeaderChar">
    <w:name w:val="Header Char"/>
    <w:basedOn w:val="DefaultParagraphFont"/>
    <w:link w:val="Header"/>
    <w:rsid w:val="00CE5CF3"/>
  </w:style>
  <w:style w:type="paragraph" w:styleId="BalloonText">
    <w:name w:val="Balloon Text"/>
    <w:basedOn w:val="Normal"/>
    <w:link w:val="BalloonTextChar"/>
    <w:uiPriority w:val="99"/>
    <w:semiHidden/>
    <w:unhideWhenUsed/>
    <w:rsid w:val="00CE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trludhian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trludhiana.com" TargetMode="External"/><Relationship Id="rId4" Type="http://schemas.openxmlformats.org/officeDocument/2006/relationships/settings" Target="settings.xml"/><Relationship Id="rId9" Type="http://schemas.openxmlformats.org/officeDocument/2006/relationships/hyperlink" Target="mailto:purchase@ctrludhi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dc:creator>
  <cp:lastModifiedBy>store</cp:lastModifiedBy>
  <cp:revision>1</cp:revision>
  <dcterms:created xsi:type="dcterms:W3CDTF">2022-08-22T11:19:00Z</dcterms:created>
  <dcterms:modified xsi:type="dcterms:W3CDTF">2022-08-22T11:20:00Z</dcterms:modified>
</cp:coreProperties>
</file>