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6106"/>
        <w:gridCol w:w="1904"/>
      </w:tblGrid>
      <w:tr w:rsidR="00604F8D" w:rsidRPr="00604F8D" w:rsidTr="00BE20AE">
        <w:trPr>
          <w:trHeight w:val="1872"/>
        </w:trPr>
        <w:tc>
          <w:tcPr>
            <w:tcW w:w="2070" w:type="dxa"/>
          </w:tcPr>
          <w:p w:rsidR="00604F8D" w:rsidRPr="00604F8D" w:rsidRDefault="00604F8D" w:rsidP="00604F8D">
            <w:pPr>
              <w:tabs>
                <w:tab w:val="left" w:pos="0"/>
                <w:tab w:val="left" w:pos="612"/>
                <w:tab w:val="center" w:pos="4680"/>
                <w:tab w:val="right" w:pos="9360"/>
              </w:tabs>
              <w:spacing w:after="0"/>
              <w:rPr>
                <w:sz w:val="20"/>
                <w:szCs w:val="20"/>
              </w:rPr>
            </w:pPr>
            <w:r w:rsidRPr="00604F8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04F8D">
              <w:rPr>
                <w:sz w:val="20"/>
                <w:szCs w:val="20"/>
              </w:rPr>
              <w:t xml:space="preserve">  </w:t>
            </w:r>
            <w:r w:rsidRPr="00604F8D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075DA008" wp14:editId="2DD104BC">
                  <wp:extent cx="1010285" cy="906780"/>
                  <wp:effectExtent l="0" t="0" r="0" b="7620"/>
                  <wp:docPr id="1" name="Picture 1" descr="C:\Users\msme\Downloads\Backup_of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sme\Downloads\Backup_of_5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56" cy="90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F8D">
              <w:rPr>
                <w:sz w:val="20"/>
                <w:szCs w:val="20"/>
              </w:rPr>
              <w:t xml:space="preserve">              </w:t>
            </w:r>
          </w:p>
          <w:p w:rsidR="00604F8D" w:rsidRPr="00604F8D" w:rsidRDefault="00604F8D" w:rsidP="00604F8D">
            <w:pPr>
              <w:tabs>
                <w:tab w:val="left" w:pos="0"/>
                <w:tab w:val="left" w:pos="612"/>
                <w:tab w:val="center" w:pos="4680"/>
                <w:tab w:val="right" w:pos="9360"/>
              </w:tabs>
              <w:spacing w:after="0"/>
              <w:rPr>
                <w:rFonts w:ascii="GurbaniHindi" w:hAnsi="GurbaniHindi"/>
                <w:sz w:val="20"/>
                <w:szCs w:val="20"/>
              </w:rPr>
            </w:pPr>
            <w:r w:rsidRPr="00604F8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106" w:type="dxa"/>
          </w:tcPr>
          <w:p w:rsidR="00604F8D" w:rsidRPr="00604F8D" w:rsidRDefault="00604F8D" w:rsidP="00604F8D">
            <w:pPr>
              <w:keepNext/>
              <w:spacing w:after="0"/>
              <w:ind w:left="-302" w:right="-1638" w:firstLine="104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F8D"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z w:val="20"/>
                <w:szCs w:val="20"/>
              </w:rPr>
              <w:t xml:space="preserve">       </w:t>
            </w:r>
            <w:r w:rsidRPr="00604F8D"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z w:val="20"/>
                <w:szCs w:val="20"/>
                <w:lang w:bidi="hi-IN"/>
              </w:rPr>
              <w:drawing>
                <wp:inline distT="0" distB="0" distL="0" distR="0" wp14:anchorId="46AF721E" wp14:editId="53B9D039">
                  <wp:extent cx="3827417" cy="443967"/>
                  <wp:effectExtent l="0" t="0" r="0" b="0"/>
                  <wp:docPr id="2" name="Picture 2" descr="Description: E:\MIS Data\MSME LOGO-4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:\MIS Data\MSME LOGO-4 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8" t="34862" r="21060" b="1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371" cy="45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F8D" w:rsidRPr="00604F8D" w:rsidRDefault="00604F8D" w:rsidP="00604F8D">
            <w:pPr>
              <w:spacing w:after="0" w:line="240" w:lineRule="auto"/>
              <w:rPr>
                <w:rFonts w:ascii="Algerian" w:hAnsi="Algerian"/>
                <w:sz w:val="20"/>
                <w:szCs w:val="20"/>
              </w:rPr>
            </w:pPr>
            <w:r w:rsidRPr="00604F8D">
              <w:rPr>
                <w:b/>
                <w:sz w:val="20"/>
                <w:szCs w:val="20"/>
              </w:rPr>
              <w:t xml:space="preserve"> </w:t>
            </w:r>
            <w:r w:rsidRPr="00604F8D">
              <w:rPr>
                <w:b/>
                <w:sz w:val="20"/>
                <w:szCs w:val="20"/>
              </w:rPr>
              <w:tab/>
            </w:r>
            <w:r w:rsidRPr="00604F8D">
              <w:rPr>
                <w:rFonts w:ascii="Mangal" w:hAnsi="Mangal" w:cs="Mangal"/>
                <w:sz w:val="20"/>
                <w:szCs w:val="20"/>
                <w:lang w:bidi="hi-IN"/>
              </w:rPr>
              <w:t xml:space="preserve">                 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केंद्रीय</w:t>
            </w:r>
            <w:r w:rsidRPr="00604F8D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टूल</w:t>
            </w:r>
            <w:r w:rsidRPr="00604F8D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रूम</w:t>
            </w:r>
            <w:r w:rsidRPr="00604F8D">
              <w:rPr>
                <w:rFonts w:ascii="Algerian" w:hAnsi="Algerian"/>
                <w:sz w:val="20"/>
                <w:szCs w:val="20"/>
              </w:rPr>
              <w:t>,</w:t>
            </w:r>
          </w:p>
          <w:p w:rsidR="00604F8D" w:rsidRPr="00604F8D" w:rsidRDefault="00604F8D" w:rsidP="00604F8D">
            <w:pPr>
              <w:spacing w:after="0" w:line="240" w:lineRule="auto"/>
              <w:rPr>
                <w:rFonts w:ascii="Algerian" w:hAnsi="Algerian"/>
                <w:sz w:val="20"/>
                <w:szCs w:val="20"/>
              </w:rPr>
            </w:pPr>
            <w:r w:rsidRPr="00604F8D">
              <w:rPr>
                <w:rFonts w:ascii="Algerian" w:hAnsi="Algerian"/>
                <w:sz w:val="20"/>
                <w:szCs w:val="20"/>
              </w:rPr>
              <w:t xml:space="preserve">                                 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सूक्ष्म</w:t>
            </w:r>
            <w:r w:rsidRPr="00604F8D">
              <w:rPr>
                <w:rFonts w:ascii="Algerian" w:hAnsi="Algerian"/>
                <w:sz w:val="20"/>
                <w:szCs w:val="20"/>
              </w:rPr>
              <w:t>,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लघु</w:t>
            </w:r>
            <w:r w:rsidRPr="00604F8D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एवं</w:t>
            </w:r>
            <w:r w:rsidRPr="00604F8D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मध्यम</w:t>
            </w:r>
            <w:r w:rsidRPr="00604F8D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उधयोग</w:t>
            </w:r>
            <w:r w:rsidRPr="00604F8D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म्ंत्राल्य</w:t>
            </w:r>
          </w:p>
          <w:p w:rsidR="00604F8D" w:rsidRPr="00604F8D" w:rsidRDefault="00604F8D" w:rsidP="00604F8D">
            <w:pPr>
              <w:tabs>
                <w:tab w:val="left" w:pos="2838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 w:rsidRPr="00604F8D">
              <w:rPr>
                <w:rFonts w:ascii="Algerian" w:hAnsi="Algerian"/>
                <w:sz w:val="20"/>
                <w:szCs w:val="20"/>
              </w:rPr>
              <w:t xml:space="preserve">                                                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भारत</w:t>
            </w:r>
            <w:r w:rsidRPr="00604F8D">
              <w:rPr>
                <w:rFonts w:ascii="Algerian" w:hAnsi="Algerian"/>
                <w:sz w:val="20"/>
                <w:szCs w:val="20"/>
              </w:rPr>
              <w:t xml:space="preserve"> </w:t>
            </w:r>
            <w:r w:rsidRPr="00604F8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सरकार</w:t>
            </w:r>
          </w:p>
        </w:tc>
        <w:tc>
          <w:tcPr>
            <w:tcW w:w="1904" w:type="dxa"/>
          </w:tcPr>
          <w:p w:rsidR="00604F8D" w:rsidRPr="00604F8D" w:rsidRDefault="00604F8D" w:rsidP="00604F8D">
            <w:pPr>
              <w:keepNext/>
              <w:spacing w:after="0"/>
              <w:outlineLvl w:val="7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604F8D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 xml:space="preserve">       </w:t>
            </w:r>
          </w:p>
          <w:p w:rsidR="00604F8D" w:rsidRPr="00604F8D" w:rsidRDefault="00604F8D" w:rsidP="00604F8D">
            <w:pPr>
              <w:keepNext/>
              <w:tabs>
                <w:tab w:val="left" w:pos="1242"/>
              </w:tabs>
              <w:spacing w:after="0"/>
              <w:ind w:left="-198" w:firstLine="198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F8D">
              <w:rPr>
                <w:rFonts w:ascii="Arial" w:eastAsia="Times New Roman" w:hAnsi="Arial" w:cs="Arial"/>
                <w:b/>
                <w:bCs/>
                <w:noProof/>
                <w:color w:val="0000CC"/>
                <w:sz w:val="20"/>
                <w:szCs w:val="20"/>
                <w:lang w:bidi="hi-IN"/>
              </w:rPr>
              <w:drawing>
                <wp:inline distT="0" distB="0" distL="0" distR="0" wp14:anchorId="1A76070E" wp14:editId="3CF97097">
                  <wp:extent cx="1107083" cy="953589"/>
                  <wp:effectExtent l="0" t="0" r="0" b="0"/>
                  <wp:docPr id="3" name="Picture 3" descr="Description: E:\MIS Data\MSME LOGO-4 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MIS Data\MSME LOGO-4 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38" r="1433" b="2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459" cy="96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F8D" w:rsidRPr="00604F8D" w:rsidRDefault="00604F8D" w:rsidP="00604F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4F8D">
        <w:rPr>
          <w:rFonts w:ascii="Arial" w:hAnsi="Arial" w:cs="Arial"/>
          <w:b/>
          <w:bCs/>
          <w:sz w:val="20"/>
          <w:szCs w:val="20"/>
          <w:u w:val="single"/>
        </w:rPr>
        <w:t>AUCTION NOTICE FOR SALE OF UNSERVICEABLE ARTICLES</w:t>
      </w:r>
    </w:p>
    <w:p w:rsidR="00604F8D" w:rsidRPr="00604F8D" w:rsidRDefault="00604F8D" w:rsidP="00604F8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ab/>
      </w:r>
      <w:r w:rsidRPr="00604F8D">
        <w:rPr>
          <w:rFonts w:ascii="Arial" w:hAnsi="Arial" w:cs="Arial"/>
          <w:bCs/>
          <w:sz w:val="20"/>
          <w:szCs w:val="20"/>
        </w:rPr>
        <w:tab/>
      </w:r>
      <w:r w:rsidRPr="00604F8D">
        <w:rPr>
          <w:rFonts w:ascii="Arial" w:hAnsi="Arial" w:cs="Arial"/>
          <w:bCs/>
          <w:sz w:val="20"/>
          <w:szCs w:val="20"/>
        </w:rPr>
        <w:tab/>
      </w:r>
      <w:r w:rsidRPr="00604F8D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604F8D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                   Dated: 22.05.2023</w:t>
      </w:r>
    </w:p>
    <w:p w:rsidR="00604F8D" w:rsidRPr="00604F8D" w:rsidRDefault="00604F8D" w:rsidP="00604F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4F8D">
        <w:rPr>
          <w:rFonts w:ascii="Arial" w:hAnsi="Arial" w:cs="Arial"/>
          <w:b/>
          <w:sz w:val="20"/>
          <w:szCs w:val="20"/>
        </w:rPr>
        <w:t>Sale</w:t>
      </w:r>
      <w:r w:rsidRPr="00604F8D">
        <w:rPr>
          <w:rFonts w:ascii="Arial" w:hAnsi="Arial" w:cs="Arial"/>
          <w:b/>
          <w:bCs/>
          <w:sz w:val="20"/>
          <w:szCs w:val="20"/>
        </w:rPr>
        <w:t xml:space="preserve"> of Unserviceable Machine, Electrical and Other items (As per Annexure-1</w:t>
      </w:r>
      <w:r w:rsidRPr="00604F8D">
        <w:rPr>
          <w:rFonts w:ascii="Arial" w:hAnsi="Arial" w:cs="Arial"/>
          <w:sz w:val="20"/>
          <w:szCs w:val="20"/>
        </w:rPr>
        <w:t xml:space="preserve">) </w:t>
      </w:r>
      <w:r w:rsidRPr="00604F8D">
        <w:rPr>
          <w:rFonts w:ascii="Arial" w:hAnsi="Arial" w:cs="Arial"/>
          <w:b/>
          <w:bCs/>
          <w:sz w:val="20"/>
          <w:szCs w:val="20"/>
        </w:rPr>
        <w:t xml:space="preserve">Unserviceable Machine, Electrical and Other items will be disposed </w:t>
      </w:r>
      <w:proofErr w:type="spellStart"/>
      <w:r w:rsidRPr="00604F8D">
        <w:rPr>
          <w:rFonts w:ascii="Arial" w:hAnsi="Arial" w:cs="Arial"/>
          <w:b/>
          <w:bCs/>
          <w:sz w:val="20"/>
          <w:szCs w:val="20"/>
        </w:rPr>
        <w:t>off</w:t>
      </w:r>
      <w:proofErr w:type="spellEnd"/>
      <w:r w:rsidRPr="00604F8D">
        <w:rPr>
          <w:rFonts w:ascii="Arial" w:hAnsi="Arial" w:cs="Arial"/>
          <w:b/>
          <w:bCs/>
          <w:sz w:val="20"/>
          <w:szCs w:val="20"/>
        </w:rPr>
        <w:t xml:space="preserve"> “AS IS WHERE IS BASIS</w:t>
      </w:r>
      <w:r w:rsidRPr="00604F8D">
        <w:rPr>
          <w:rFonts w:ascii="Arial" w:hAnsi="Arial" w:cs="Arial"/>
          <w:sz w:val="20"/>
          <w:szCs w:val="20"/>
        </w:rPr>
        <w:t>”.</w:t>
      </w:r>
    </w:p>
    <w:p w:rsidR="00604F8D" w:rsidRPr="00604F8D" w:rsidRDefault="00604F8D" w:rsidP="00604F8D">
      <w:pPr>
        <w:spacing w:after="0" w:line="240" w:lineRule="auto"/>
        <w:jc w:val="both"/>
        <w:rPr>
          <w:sz w:val="20"/>
          <w:szCs w:val="20"/>
        </w:rPr>
      </w:pPr>
      <w:r w:rsidRPr="00604F8D">
        <w:rPr>
          <w:rFonts w:ascii="Arial" w:hAnsi="Arial" w:cs="Arial"/>
          <w:b/>
          <w:bCs/>
          <w:sz w:val="20"/>
          <w:szCs w:val="20"/>
        </w:rPr>
        <w:t>Terms &amp; Conditions</w:t>
      </w:r>
      <w:r w:rsidRPr="00604F8D">
        <w:rPr>
          <w:sz w:val="20"/>
          <w:szCs w:val="20"/>
        </w:rPr>
        <w:t>: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Every bidder shall be required to deposit earnest money as per Annexure-1 either online transfer or by demand draft in </w:t>
      </w:r>
      <w:proofErr w:type="spellStart"/>
      <w:r w:rsidRPr="00604F8D">
        <w:rPr>
          <w:rFonts w:ascii="Arial" w:hAnsi="Arial" w:cs="Arial"/>
          <w:bCs/>
          <w:sz w:val="20"/>
          <w:szCs w:val="20"/>
        </w:rPr>
        <w:t>favour</w:t>
      </w:r>
      <w:proofErr w:type="spellEnd"/>
      <w:r w:rsidRPr="00604F8D">
        <w:rPr>
          <w:rFonts w:ascii="Arial" w:hAnsi="Arial" w:cs="Arial"/>
          <w:bCs/>
          <w:sz w:val="20"/>
          <w:szCs w:val="20"/>
        </w:rPr>
        <w:t xml:space="preserve"> of Central Tool Room payable at Ludhiana along with offer.</w:t>
      </w:r>
    </w:p>
    <w:p w:rsidR="00604F8D" w:rsidRPr="00604F8D" w:rsidRDefault="00604F8D" w:rsidP="00604F8D">
      <w:pPr>
        <w:autoSpaceDE w:val="0"/>
        <w:autoSpaceDN w:val="0"/>
        <w:adjustRightInd w:val="0"/>
        <w:spacing w:after="0"/>
        <w:ind w:left="780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Account Name: Central Tool Room SBI Bank Account No.10415693035 IFSC: SBIN0002342.    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Offer should be submitted on or before 01.06.2023 by 2.00 PM. 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The Unserviceable</w:t>
      </w:r>
      <w:r w:rsidRPr="00604F8D">
        <w:rPr>
          <w:rFonts w:ascii="Arial" w:hAnsi="Arial" w:cs="Arial"/>
          <w:sz w:val="20"/>
          <w:szCs w:val="20"/>
        </w:rPr>
        <w:t xml:space="preserve"> Machine, Electrical and Other items</w:t>
      </w:r>
      <w:r w:rsidRPr="00604F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4F8D">
        <w:rPr>
          <w:rFonts w:ascii="Arial" w:hAnsi="Arial" w:cs="Arial"/>
          <w:sz w:val="20"/>
          <w:szCs w:val="20"/>
        </w:rPr>
        <w:t>should</w:t>
      </w:r>
      <w:r w:rsidRPr="00604F8D">
        <w:rPr>
          <w:rFonts w:ascii="Arial" w:hAnsi="Arial" w:cs="Arial"/>
          <w:bCs/>
          <w:sz w:val="20"/>
          <w:szCs w:val="20"/>
        </w:rPr>
        <w:t xml:space="preserve"> be lifted within 10 days after the receipt of sale letter otherwise EMD will be forfeited.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100% payment has to be paid before lifting the Unserviceable</w:t>
      </w:r>
      <w:r w:rsidRPr="00604F8D">
        <w:rPr>
          <w:rFonts w:ascii="Arial" w:hAnsi="Arial" w:cs="Arial"/>
          <w:sz w:val="20"/>
          <w:szCs w:val="20"/>
        </w:rPr>
        <w:t xml:space="preserve"> Machine, Electrical  and Other items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Bill from Accounts </w:t>
      </w:r>
      <w:proofErr w:type="spellStart"/>
      <w:r w:rsidRPr="00604F8D">
        <w:rPr>
          <w:rFonts w:ascii="Arial" w:hAnsi="Arial" w:cs="Arial"/>
          <w:bCs/>
          <w:sz w:val="20"/>
          <w:szCs w:val="20"/>
        </w:rPr>
        <w:t>Deptt</w:t>
      </w:r>
      <w:proofErr w:type="spellEnd"/>
      <w:r w:rsidRPr="00604F8D">
        <w:rPr>
          <w:rFonts w:ascii="Arial" w:hAnsi="Arial" w:cs="Arial"/>
          <w:bCs/>
          <w:sz w:val="20"/>
          <w:szCs w:val="20"/>
        </w:rPr>
        <w:t>. is required before lifting the Unserviceable</w:t>
      </w:r>
      <w:r w:rsidRPr="00604F8D">
        <w:rPr>
          <w:rFonts w:ascii="Arial" w:hAnsi="Arial" w:cs="Arial"/>
          <w:sz w:val="20"/>
          <w:szCs w:val="20"/>
        </w:rPr>
        <w:t xml:space="preserve"> Machine, Electrical and Other items</w:t>
      </w:r>
      <w:r w:rsidRPr="00604F8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sz w:val="20"/>
          <w:szCs w:val="20"/>
        </w:rPr>
        <w:t xml:space="preserve">The </w:t>
      </w:r>
      <w:r w:rsidRPr="00604F8D">
        <w:rPr>
          <w:rFonts w:ascii="Arial" w:hAnsi="Arial" w:cs="Arial"/>
          <w:bCs/>
          <w:sz w:val="20"/>
          <w:szCs w:val="20"/>
        </w:rPr>
        <w:t>Unserviceable</w:t>
      </w:r>
      <w:r w:rsidRPr="00604F8D">
        <w:rPr>
          <w:rFonts w:ascii="Arial" w:hAnsi="Arial" w:cs="Arial"/>
          <w:sz w:val="20"/>
          <w:szCs w:val="20"/>
        </w:rPr>
        <w:t xml:space="preserve"> Machine, Electrical and Other items</w:t>
      </w:r>
      <w:r w:rsidRPr="00604F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4F8D">
        <w:rPr>
          <w:rFonts w:ascii="Arial" w:hAnsi="Arial" w:cs="Arial"/>
          <w:bCs/>
          <w:sz w:val="20"/>
          <w:szCs w:val="20"/>
        </w:rPr>
        <w:t>may be inspected on any working day during working hours from 9.00 AM to 4.00 PM prior to bid closing.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PAN Card Copy and GSTIN registration copy of the party is must for the purpose of billing and these are to be uploaded online.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Taxes will be charged extra.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For any further enquiry, kindly contact </w:t>
      </w:r>
      <w:proofErr w:type="spellStart"/>
      <w:r w:rsidRPr="00604F8D">
        <w:rPr>
          <w:rFonts w:ascii="Arial" w:hAnsi="Arial" w:cs="Arial"/>
          <w:bCs/>
          <w:sz w:val="20"/>
          <w:szCs w:val="20"/>
        </w:rPr>
        <w:t>Incharge</w:t>
      </w:r>
      <w:proofErr w:type="spellEnd"/>
      <w:r w:rsidRPr="00604F8D">
        <w:rPr>
          <w:rFonts w:ascii="Arial" w:hAnsi="Arial" w:cs="Arial"/>
          <w:bCs/>
          <w:sz w:val="20"/>
          <w:szCs w:val="20"/>
        </w:rPr>
        <w:t xml:space="preserve"> Store, Tel. No. 0161-2670058,59 (Ext. No. 240,238)</w:t>
      </w:r>
    </w:p>
    <w:p w:rsidR="00604F8D" w:rsidRPr="00604F8D" w:rsidRDefault="00604F8D" w:rsidP="00604F8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Applications/Bids are acceptable through </w:t>
      </w:r>
      <w:proofErr w:type="spellStart"/>
      <w:r w:rsidRPr="00604F8D">
        <w:rPr>
          <w:rFonts w:ascii="Arial" w:hAnsi="Arial" w:cs="Arial"/>
          <w:bCs/>
          <w:sz w:val="20"/>
          <w:szCs w:val="20"/>
        </w:rPr>
        <w:t>GeM</w:t>
      </w:r>
      <w:proofErr w:type="spellEnd"/>
      <w:r w:rsidRPr="00604F8D">
        <w:rPr>
          <w:rFonts w:ascii="Arial" w:hAnsi="Arial" w:cs="Arial"/>
          <w:bCs/>
          <w:sz w:val="20"/>
          <w:szCs w:val="20"/>
        </w:rPr>
        <w:t xml:space="preserve"> only.</w:t>
      </w:r>
    </w:p>
    <w:p w:rsidR="00604F8D" w:rsidRPr="00604F8D" w:rsidRDefault="00604F8D" w:rsidP="00604F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04F8D" w:rsidRPr="00604F8D" w:rsidRDefault="00604F8D" w:rsidP="00604F8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Copy to:</w:t>
      </w:r>
    </w:p>
    <w:p w:rsidR="00604F8D" w:rsidRPr="00604F8D" w:rsidRDefault="00604F8D" w:rsidP="00604F8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CTR Notice Board</w:t>
      </w:r>
    </w:p>
    <w:p w:rsidR="00604F8D" w:rsidRPr="00604F8D" w:rsidRDefault="00604F8D" w:rsidP="00604F8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CTR website (</w:t>
      </w:r>
      <w:proofErr w:type="spellStart"/>
      <w:r w:rsidRPr="00604F8D">
        <w:rPr>
          <w:rFonts w:ascii="Arial" w:hAnsi="Arial" w:cs="Arial"/>
          <w:bCs/>
          <w:sz w:val="20"/>
          <w:szCs w:val="20"/>
        </w:rPr>
        <w:t>lca</w:t>
      </w:r>
      <w:proofErr w:type="spellEnd"/>
      <w:r w:rsidRPr="00604F8D">
        <w:rPr>
          <w:rFonts w:ascii="Arial" w:hAnsi="Arial" w:cs="Arial"/>
          <w:bCs/>
          <w:sz w:val="20"/>
          <w:szCs w:val="20"/>
        </w:rPr>
        <w:t xml:space="preserve"> @ctr.com)</w:t>
      </w:r>
    </w:p>
    <w:p w:rsidR="00604F8D" w:rsidRPr="00604F8D" w:rsidRDefault="00604F8D" w:rsidP="00604F8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>Accounts</w:t>
      </w:r>
    </w:p>
    <w:p w:rsidR="00604F8D" w:rsidRPr="00604F8D" w:rsidRDefault="00604F8D" w:rsidP="00604F8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PS to G.M for info. of G.M </w:t>
      </w:r>
    </w:p>
    <w:p w:rsidR="00604F8D" w:rsidRPr="00604F8D" w:rsidRDefault="00604F8D" w:rsidP="00604F8D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04F8D" w:rsidRPr="00604F8D" w:rsidRDefault="00604F8D" w:rsidP="00604F8D">
      <w:pPr>
        <w:autoSpaceDE w:val="0"/>
        <w:autoSpaceDN w:val="0"/>
        <w:adjustRightInd w:val="0"/>
        <w:spacing w:after="0" w:line="360" w:lineRule="auto"/>
        <w:ind w:left="-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04F8D" w:rsidRPr="00604F8D" w:rsidRDefault="00604F8D" w:rsidP="00604F8D">
      <w:pPr>
        <w:autoSpaceDE w:val="0"/>
        <w:autoSpaceDN w:val="0"/>
        <w:adjustRightInd w:val="0"/>
        <w:spacing w:after="0" w:line="360" w:lineRule="auto"/>
        <w:ind w:left="7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4F8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H.O.D. (Store)</w:t>
      </w:r>
    </w:p>
    <w:p w:rsidR="00604F8D" w:rsidRPr="00604F8D" w:rsidRDefault="00604F8D" w:rsidP="00604F8D">
      <w:pPr>
        <w:autoSpaceDE w:val="0"/>
        <w:autoSpaceDN w:val="0"/>
        <w:adjustRightInd w:val="0"/>
        <w:spacing w:after="0" w:line="360" w:lineRule="auto"/>
        <w:ind w:left="780" w:right="-373" w:hanging="420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604F8D" w:rsidRPr="00604F8D" w:rsidRDefault="00604F8D" w:rsidP="00604F8D">
      <w:pPr>
        <w:autoSpaceDE w:val="0"/>
        <w:autoSpaceDN w:val="0"/>
        <w:adjustRightInd w:val="0"/>
        <w:spacing w:after="0" w:line="360" w:lineRule="auto"/>
        <w:ind w:left="780" w:right="-373" w:hanging="42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604F8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604F8D" w:rsidRPr="00604F8D" w:rsidRDefault="00604F8D" w:rsidP="00604F8D">
      <w:pPr>
        <w:spacing w:after="0" w:line="240" w:lineRule="auto"/>
        <w:jc w:val="center"/>
        <w:rPr>
          <w:sz w:val="20"/>
          <w:szCs w:val="20"/>
        </w:rPr>
      </w:pPr>
      <w:r w:rsidRPr="00604F8D">
        <w:rPr>
          <w:sz w:val="20"/>
          <w:szCs w:val="20"/>
        </w:rPr>
        <w:t>-5, Focal Point, Ludhiana – 141010</w:t>
      </w:r>
    </w:p>
    <w:p w:rsidR="00604F8D" w:rsidRPr="00604F8D" w:rsidRDefault="00604F8D" w:rsidP="00604F8D">
      <w:pPr>
        <w:spacing w:after="0" w:line="240" w:lineRule="auto"/>
        <w:jc w:val="center"/>
      </w:pPr>
      <w:r w:rsidRPr="00604F8D">
        <w:rPr>
          <w:sz w:val="20"/>
          <w:szCs w:val="20"/>
        </w:rPr>
        <w:t xml:space="preserve">Tel: (+91)-0161- 2670059 (Ext. 237), 2670058, 2676166, </w:t>
      </w:r>
      <w:proofErr w:type="gramStart"/>
      <w:r w:rsidRPr="00604F8D">
        <w:rPr>
          <w:sz w:val="20"/>
          <w:szCs w:val="20"/>
        </w:rPr>
        <w:t>2673564  Fax</w:t>
      </w:r>
      <w:proofErr w:type="gramEnd"/>
      <w:r w:rsidRPr="00604F8D">
        <w:rPr>
          <w:sz w:val="20"/>
          <w:szCs w:val="20"/>
        </w:rPr>
        <w:t>:   (+91)-0161-2674746</w:t>
      </w:r>
      <w:r w:rsidRPr="00604F8D">
        <w:t>.</w:t>
      </w:r>
    </w:p>
    <w:p w:rsidR="00AC1852" w:rsidRDefault="00604F8D" w:rsidP="00604F8D">
      <w:pPr>
        <w:rPr>
          <w:color w:val="0000FF"/>
          <w:sz w:val="21"/>
          <w:szCs w:val="21"/>
          <w:u w:val="single"/>
        </w:rPr>
      </w:pPr>
      <w:r w:rsidRPr="00604F8D">
        <w:t xml:space="preserve">E-mail:  </w:t>
      </w:r>
      <w:hyperlink r:id="rId9" w:history="1">
        <w:r w:rsidRPr="00604F8D">
          <w:rPr>
            <w:color w:val="0000FF"/>
            <w:sz w:val="23"/>
            <w:szCs w:val="23"/>
            <w:u w:val="single"/>
          </w:rPr>
          <w:t>info@ctrludhiana.com</w:t>
        </w:r>
      </w:hyperlink>
      <w:r w:rsidRPr="00604F8D">
        <w:t xml:space="preserve"> </w:t>
      </w:r>
      <w:proofErr w:type="gramStart"/>
      <w:r w:rsidRPr="00604F8D">
        <w:t xml:space="preserve">;  </w:t>
      </w:r>
      <w:proofErr w:type="gramEnd"/>
      <w:hyperlink r:id="rId10" w:history="1">
        <w:r w:rsidRPr="00604F8D">
          <w:rPr>
            <w:color w:val="0000FF"/>
            <w:sz w:val="23"/>
            <w:szCs w:val="23"/>
            <w:u w:val="single"/>
          </w:rPr>
          <w:t>purchase@ctrludhiana.com</w:t>
        </w:r>
      </w:hyperlink>
      <w:r w:rsidRPr="00604F8D">
        <w:t xml:space="preserve"> ; </w:t>
      </w:r>
      <w:r w:rsidRPr="00604F8D">
        <w:rPr>
          <w:sz w:val="21"/>
          <w:szCs w:val="21"/>
        </w:rPr>
        <w:t xml:space="preserve">Visit us at :  </w:t>
      </w:r>
      <w:hyperlink r:id="rId11" w:history="1">
        <w:r w:rsidRPr="00604F8D">
          <w:rPr>
            <w:color w:val="0000FF"/>
            <w:sz w:val="21"/>
            <w:szCs w:val="21"/>
            <w:u w:val="single"/>
          </w:rPr>
          <w:t>www.ctrludhiana.com</w:t>
        </w:r>
      </w:hyperlink>
    </w:p>
    <w:p w:rsidR="0063319F" w:rsidRDefault="0063319F" w:rsidP="0063319F">
      <w:pPr>
        <w:pStyle w:val="ListParagraph"/>
        <w:autoSpaceDE w:val="0"/>
        <w:autoSpaceDN w:val="0"/>
        <w:adjustRightInd w:val="0"/>
        <w:spacing w:after="0" w:line="360" w:lineRule="auto"/>
        <w:ind w:left="780" w:right="-373" w:hanging="4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ANNEXURE-1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50"/>
        <w:gridCol w:w="900"/>
        <w:gridCol w:w="1350"/>
        <w:gridCol w:w="1440"/>
      </w:tblGrid>
      <w:tr w:rsidR="0063319F" w:rsidTr="0063319F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Qty.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Reserve Price</w:t>
            </w:r>
          </w:p>
          <w:p w:rsidR="0063319F" w:rsidRDefault="0063319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(Rs.)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Earnest Money</w:t>
            </w:r>
          </w:p>
          <w:p w:rsidR="0063319F" w:rsidRDefault="0063319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(EMD)</w:t>
            </w:r>
          </w:p>
          <w:p w:rsidR="0063319F" w:rsidRDefault="0063319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(Rs.)</w:t>
            </w:r>
          </w:p>
        </w:tc>
      </w:tr>
      <w:tr w:rsidR="0063319F" w:rsidTr="0063319F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Selective Laser Sintering Machine (Vanguard </w:t>
            </w:r>
            <w:proofErr w:type="spellStart"/>
            <w:r>
              <w:rPr>
                <w:rFonts w:ascii="Arial" w:hAnsi="Arial" w:cs="Arial"/>
              </w:rPr>
              <w:t>HiQ</w:t>
            </w:r>
            <w:proofErr w:type="spellEnd"/>
            <w:r>
              <w:rPr>
                <w:rFonts w:ascii="Arial" w:hAnsi="Arial" w:cs="Arial"/>
              </w:rPr>
              <w:t xml:space="preserve"> HS System) which includes:- --</w:t>
            </w:r>
            <w:proofErr w:type="spellStart"/>
            <w:r>
              <w:rPr>
                <w:rFonts w:ascii="Arial" w:hAnsi="Arial" w:cs="Arial"/>
              </w:rPr>
              <w:t>Sinterstation</w:t>
            </w:r>
            <w:proofErr w:type="spellEnd"/>
            <w:r>
              <w:rPr>
                <w:rFonts w:ascii="Arial" w:hAnsi="Arial" w:cs="Arial"/>
              </w:rPr>
              <w:t xml:space="preserve"> Vanguard HS, --Chiller--Monitor,--Machine     CPU,--Application CPU--Nitrogen Generator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83900/-</w:t>
            </w:r>
          </w:p>
        </w:tc>
      </w:tr>
      <w:tr w:rsidR="0063319F" w:rsidTr="0063319F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Windsor Injection </w:t>
            </w:r>
            <w:proofErr w:type="spellStart"/>
            <w:r>
              <w:rPr>
                <w:rFonts w:ascii="Arial" w:hAnsi="Arial" w:cs="Arial"/>
                <w:bCs/>
              </w:rPr>
              <w:t>Moulding</w:t>
            </w:r>
            <w:proofErr w:type="spellEnd"/>
            <w:r>
              <w:rPr>
                <w:rFonts w:ascii="Arial" w:hAnsi="Arial" w:cs="Arial"/>
                <w:bCs/>
              </w:rPr>
              <w:t xml:space="preserve"> Machine-Model-SP-130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7500/-</w:t>
            </w:r>
          </w:p>
        </w:tc>
      </w:tr>
      <w:tr w:rsidR="0063319F" w:rsidTr="0063319F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Surface Grinding Machine,Model-Praga-451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4000/-</w:t>
            </w:r>
          </w:p>
        </w:tc>
      </w:tr>
      <w:tr w:rsidR="0063319F" w:rsidTr="0063319F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Title"/>
              <w:tabs>
                <w:tab w:val="left" w:pos="-1980"/>
              </w:tabs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Power Hacksaw Machine, 16” x 4 -10” x2’-5”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Title"/>
              <w:tabs>
                <w:tab w:val="left" w:pos="-1980"/>
              </w:tabs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01 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1500/-</w:t>
            </w:r>
          </w:p>
        </w:tc>
      </w:tr>
      <w:tr w:rsidR="0063319F" w:rsidTr="0063319F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Title"/>
              <w:tabs>
                <w:tab w:val="left" w:pos="-1980"/>
              </w:tabs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Tool Master 250 with accessories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Title"/>
              <w:tabs>
                <w:tab w:val="left" w:pos="-1980"/>
              </w:tabs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01Set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Cooler, Make-Blue Star Model-SDLX100 Storage cap-380Ltrs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ESD Chair BSCH201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22428/-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2243/-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Revolving, Molded, Steel Chairs and Computer Tables &amp; Steel Stool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5257/-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Main Switch TP100amp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Main Switch TP300amp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Circuit Breaker 1000Amp.GE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Room Heater(Heat Convertor) Make-USHA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3/-</w:t>
            </w:r>
          </w:p>
        </w:tc>
      </w:tr>
      <w:tr w:rsidR="0063319F" w:rsidTr="0063319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Distilled Water plant 4Bed.2000Ltrs Cap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F" w:rsidRDefault="0063319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20/-</w:t>
            </w:r>
          </w:p>
        </w:tc>
      </w:tr>
    </w:tbl>
    <w:p w:rsidR="00AB4D95" w:rsidRDefault="00AB4D95" w:rsidP="00604F8D">
      <w:bookmarkStart w:id="0" w:name="_GoBack"/>
      <w:bookmarkEnd w:id="0"/>
    </w:p>
    <w:sectPr w:rsidR="00AB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baniHind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C18"/>
    <w:multiLevelType w:val="hybridMultilevel"/>
    <w:tmpl w:val="F048973C"/>
    <w:lvl w:ilvl="0" w:tplc="9E5483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E4D69"/>
    <w:multiLevelType w:val="hybridMultilevel"/>
    <w:tmpl w:val="58E4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8D"/>
    <w:rsid w:val="00604F8D"/>
    <w:rsid w:val="0063319F"/>
    <w:rsid w:val="00AB4D95"/>
    <w:rsid w:val="00A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8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31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3319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633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8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31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3319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633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trludhian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rchase@ctrludhi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trludhi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3</cp:revision>
  <dcterms:created xsi:type="dcterms:W3CDTF">2023-05-22T11:17:00Z</dcterms:created>
  <dcterms:modified xsi:type="dcterms:W3CDTF">2023-05-22T11:22:00Z</dcterms:modified>
</cp:coreProperties>
</file>